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A03" w:rsidRPr="00810409" w:rsidRDefault="00850A03" w:rsidP="00850A03">
      <w:pPr>
        <w:spacing w:after="0" w:line="560" w:lineRule="exact"/>
        <w:jc w:val="center"/>
        <w:rPr>
          <w:rFonts w:ascii="方正小标宋简体" w:eastAsia="方正小标宋简体" w:hAnsi="SimHei" w:hint="eastAsia"/>
          <w:sz w:val="44"/>
          <w:szCs w:val="44"/>
        </w:rPr>
      </w:pPr>
      <w:r w:rsidRPr="00810409">
        <w:rPr>
          <w:rFonts w:ascii="方正小标宋简体" w:eastAsia="方正小标宋简体" w:hAnsi="SimHei" w:hint="eastAsia"/>
          <w:sz w:val="44"/>
          <w:szCs w:val="44"/>
        </w:rPr>
        <w:t>牟平区个体工商户分类标准条件及认定</w:t>
      </w:r>
    </w:p>
    <w:p w:rsidR="00850A03" w:rsidRDefault="00850A03" w:rsidP="00850A03">
      <w:pPr>
        <w:spacing w:after="0" w:line="560" w:lineRule="exact"/>
        <w:ind w:firstLineChars="200" w:firstLine="640"/>
        <w:rPr>
          <w:rFonts w:ascii="仿宋_GB2312" w:eastAsia="仿宋_GB2312"/>
          <w:sz w:val="32"/>
          <w:szCs w:val="32"/>
        </w:rPr>
      </w:pPr>
    </w:p>
    <w:p w:rsidR="00850A03" w:rsidRPr="00810409" w:rsidRDefault="00850A03" w:rsidP="00850A03">
      <w:pPr>
        <w:spacing w:after="0" w:line="560" w:lineRule="exact"/>
        <w:ind w:firstLineChars="200" w:firstLine="640"/>
        <w:rPr>
          <w:rFonts w:ascii="仿宋_GB2312" w:eastAsia="仿宋_GB2312"/>
          <w:sz w:val="32"/>
          <w:szCs w:val="32"/>
        </w:rPr>
      </w:pPr>
      <w:r w:rsidRPr="00810409">
        <w:rPr>
          <w:rFonts w:ascii="仿宋_GB2312" w:eastAsia="仿宋_GB2312" w:hint="eastAsia"/>
          <w:sz w:val="32"/>
          <w:szCs w:val="32"/>
        </w:rPr>
        <w:t>个体工商户分类培育是对发展前景好、经营状况优、特色鲜明的个体工商户分为“名特优新”四类，采取定期开展选拔认定、建立数据库，进行重点培育的措施。</w:t>
      </w:r>
    </w:p>
    <w:p w:rsidR="00850A03" w:rsidRPr="008C29C1" w:rsidRDefault="00850A03" w:rsidP="00850A03">
      <w:pPr>
        <w:spacing w:after="0" w:line="560" w:lineRule="exact"/>
        <w:ind w:firstLineChars="200" w:firstLine="640"/>
        <w:rPr>
          <w:rFonts w:ascii="黑体" w:eastAsia="黑体" w:hAnsi="黑体"/>
          <w:sz w:val="32"/>
          <w:szCs w:val="32"/>
        </w:rPr>
      </w:pPr>
      <w:r w:rsidRPr="008C29C1">
        <w:rPr>
          <w:rFonts w:ascii="黑体" w:eastAsia="黑体" w:hAnsi="黑体" w:hint="eastAsia"/>
          <w:sz w:val="32"/>
          <w:szCs w:val="32"/>
        </w:rPr>
        <w:t>一、分类原则</w:t>
      </w:r>
    </w:p>
    <w:p w:rsidR="00850A03" w:rsidRPr="00931D4F" w:rsidRDefault="00850A03" w:rsidP="00850A03">
      <w:pPr>
        <w:spacing w:after="0" w:line="560" w:lineRule="exact"/>
        <w:ind w:firstLineChars="200" w:firstLine="640"/>
        <w:rPr>
          <w:rFonts w:ascii="仿宋_GB2312" w:eastAsia="仿宋_GB2312"/>
          <w:sz w:val="32"/>
          <w:szCs w:val="32"/>
        </w:rPr>
      </w:pPr>
      <w:r w:rsidRPr="00931D4F">
        <w:rPr>
          <w:rFonts w:ascii="仿宋_GB2312" w:eastAsia="仿宋_GB2312" w:hint="eastAsia"/>
          <w:sz w:val="32"/>
          <w:szCs w:val="32"/>
        </w:rPr>
        <w:t>个体工商户分类坚持政府引导、自愿参与、择优认定、公正公开的原则。符合本地分类标准的个体工商户，经自主申报或相关部门等推荐，由</w:t>
      </w:r>
      <w:r>
        <w:rPr>
          <w:rFonts w:ascii="仿宋_GB2312" w:eastAsia="仿宋_GB2312" w:hint="eastAsia"/>
          <w:sz w:val="32"/>
          <w:szCs w:val="32"/>
        </w:rPr>
        <w:t>区</w:t>
      </w:r>
      <w:r w:rsidRPr="00931D4F">
        <w:rPr>
          <w:rFonts w:ascii="仿宋_GB2312" w:eastAsia="仿宋_GB2312" w:hint="eastAsia"/>
          <w:sz w:val="32"/>
          <w:szCs w:val="32"/>
        </w:rPr>
        <w:t>市场监管</w:t>
      </w:r>
      <w:r>
        <w:rPr>
          <w:rFonts w:ascii="仿宋_GB2312" w:eastAsia="仿宋_GB2312" w:hint="eastAsia"/>
          <w:sz w:val="32"/>
          <w:szCs w:val="32"/>
        </w:rPr>
        <w:t>局</w:t>
      </w:r>
      <w:r w:rsidRPr="00931D4F">
        <w:rPr>
          <w:rFonts w:ascii="仿宋_GB2312" w:eastAsia="仿宋_GB2312" w:hint="eastAsia"/>
          <w:sz w:val="32"/>
          <w:szCs w:val="32"/>
        </w:rPr>
        <w:t>认定后，成为“名特优新”个体工商户，总量控制在“成长型”和“发展型”个体工商户总数的 5%以内(以每年个体工商户集中分型判定数量为基准)。同一个体工商户只能认定为一个类型。同一自然人设立多个个体工商户的，最多只能有一个个体工商户获得认定。</w:t>
      </w:r>
    </w:p>
    <w:p w:rsidR="00850A03" w:rsidRDefault="00850A03" w:rsidP="00850A03">
      <w:pPr>
        <w:spacing w:after="0" w:line="560" w:lineRule="exact"/>
        <w:ind w:firstLineChars="200" w:firstLine="640"/>
        <w:rPr>
          <w:rFonts w:ascii="仿宋_GB2312" w:eastAsia="仿宋_GB2312"/>
          <w:sz w:val="32"/>
          <w:szCs w:val="32"/>
        </w:rPr>
      </w:pPr>
      <w:r w:rsidRPr="00931D4F">
        <w:rPr>
          <w:rFonts w:ascii="仿宋_GB2312" w:eastAsia="仿宋_GB2312" w:hint="eastAsia"/>
          <w:sz w:val="32"/>
          <w:szCs w:val="32"/>
        </w:rPr>
        <w:t>“名特优新”认定信息通过国家企业信用信息公示系统记于个体工商户名下，并进行标注和公示。</w:t>
      </w:r>
    </w:p>
    <w:p w:rsidR="00850A03" w:rsidRPr="008C29C1" w:rsidRDefault="00850A03" w:rsidP="00850A03">
      <w:pPr>
        <w:spacing w:after="0" w:line="560" w:lineRule="exact"/>
        <w:ind w:firstLineChars="200" w:firstLine="640"/>
        <w:rPr>
          <w:rFonts w:ascii="黑体" w:eastAsia="黑体" w:hAnsi="黑体"/>
          <w:sz w:val="32"/>
          <w:szCs w:val="32"/>
        </w:rPr>
      </w:pPr>
      <w:r w:rsidRPr="008C29C1">
        <w:rPr>
          <w:rFonts w:ascii="黑体" w:eastAsia="黑体" w:hAnsi="黑体" w:hint="eastAsia"/>
          <w:sz w:val="32"/>
          <w:szCs w:val="32"/>
        </w:rPr>
        <w:t>二、分类标准</w:t>
      </w:r>
    </w:p>
    <w:p w:rsidR="00850A03" w:rsidRPr="00931D4F" w:rsidRDefault="00850A03" w:rsidP="00850A03">
      <w:pPr>
        <w:spacing w:after="0" w:line="560" w:lineRule="exact"/>
        <w:ind w:firstLineChars="200" w:firstLine="640"/>
        <w:rPr>
          <w:rFonts w:ascii="楷体" w:eastAsia="楷体" w:hAnsi="楷体"/>
          <w:sz w:val="32"/>
          <w:szCs w:val="32"/>
        </w:rPr>
      </w:pPr>
      <w:r w:rsidRPr="00931D4F">
        <w:rPr>
          <w:rFonts w:ascii="楷体" w:eastAsia="楷体" w:hAnsi="楷体" w:hint="eastAsia"/>
          <w:sz w:val="32"/>
          <w:szCs w:val="32"/>
        </w:rPr>
        <w:t>(一)基础标准</w:t>
      </w:r>
    </w:p>
    <w:p w:rsidR="00850A03" w:rsidRDefault="00850A03" w:rsidP="00850A03">
      <w:pPr>
        <w:spacing w:after="0" w:line="560" w:lineRule="exact"/>
        <w:ind w:firstLineChars="200" w:firstLine="640"/>
        <w:rPr>
          <w:rFonts w:ascii="仿宋_GB2312" w:eastAsia="仿宋_GB2312"/>
          <w:sz w:val="32"/>
          <w:szCs w:val="32"/>
        </w:rPr>
      </w:pPr>
      <w:r w:rsidRPr="00931D4F">
        <w:rPr>
          <w:rFonts w:ascii="仿宋_GB2312" w:eastAsia="仿宋_GB2312" w:hint="eastAsia"/>
          <w:sz w:val="32"/>
          <w:szCs w:val="32"/>
        </w:rPr>
        <w:t>“名特优新”个体工商户原则上从“成长型”和“发展型”中认定，由相关部门等推荐并被认定为“名特优新”的个体工商户可以不受此限。对退役军人、高校毕业生、残疾人、返乡创业农民工等经营的个体工商户，可以适当放宽分类来源。</w:t>
      </w:r>
    </w:p>
    <w:p w:rsidR="00850A03" w:rsidRPr="00931D4F" w:rsidRDefault="00850A03" w:rsidP="00850A03">
      <w:pPr>
        <w:spacing w:after="0" w:line="560" w:lineRule="exact"/>
        <w:ind w:firstLineChars="200" w:firstLine="640"/>
        <w:rPr>
          <w:rFonts w:ascii="仿宋_GB2312" w:eastAsia="仿宋_GB2312"/>
          <w:sz w:val="32"/>
          <w:szCs w:val="32"/>
        </w:rPr>
      </w:pPr>
      <w:r w:rsidRPr="00931D4F">
        <w:rPr>
          <w:rFonts w:ascii="仿宋_GB2312" w:eastAsia="仿宋_GB2312" w:hint="eastAsia"/>
          <w:sz w:val="32"/>
          <w:szCs w:val="32"/>
        </w:rPr>
        <w:lastRenderedPageBreak/>
        <w:t>个体工商户有以下情形之一的，不得申报或者推荐为“名特优新”个体工商户:</w:t>
      </w:r>
    </w:p>
    <w:p w:rsidR="00850A03" w:rsidRPr="00931D4F" w:rsidRDefault="00850A03" w:rsidP="00850A03">
      <w:pPr>
        <w:spacing w:after="0" w:line="560" w:lineRule="exact"/>
        <w:ind w:firstLineChars="200" w:firstLine="640"/>
        <w:rPr>
          <w:rFonts w:ascii="仿宋_GB2312" w:eastAsia="仿宋_GB2312"/>
          <w:sz w:val="32"/>
          <w:szCs w:val="32"/>
        </w:rPr>
      </w:pPr>
      <w:r w:rsidRPr="00931D4F">
        <w:rPr>
          <w:rFonts w:ascii="仿宋_GB2312" w:eastAsia="仿宋_GB2312" w:hint="eastAsia"/>
          <w:sz w:val="32"/>
          <w:szCs w:val="32"/>
        </w:rPr>
        <w:t>1.申报或推荐之日前2年内，有在国家企业信用信息公示系统公示的罚款及以上行政处罚信息，尚未完成信用修复的</w:t>
      </w:r>
      <w:r>
        <w:rPr>
          <w:rFonts w:ascii="仿宋_GB2312" w:eastAsia="仿宋_GB2312" w:hint="eastAsia"/>
          <w:sz w:val="32"/>
          <w:szCs w:val="32"/>
        </w:rPr>
        <w:t>；</w:t>
      </w:r>
    </w:p>
    <w:p w:rsidR="00850A03" w:rsidRPr="00931D4F" w:rsidRDefault="00850A03" w:rsidP="00850A03">
      <w:pPr>
        <w:spacing w:after="0" w:line="560" w:lineRule="exact"/>
        <w:ind w:firstLineChars="200" w:firstLine="640"/>
        <w:rPr>
          <w:rFonts w:ascii="仿宋_GB2312" w:eastAsia="仿宋_GB2312"/>
          <w:sz w:val="32"/>
          <w:szCs w:val="32"/>
        </w:rPr>
      </w:pPr>
      <w:r w:rsidRPr="00931D4F">
        <w:rPr>
          <w:rFonts w:ascii="仿宋_GB2312" w:eastAsia="仿宋_GB2312" w:hint="eastAsia"/>
          <w:sz w:val="32"/>
          <w:szCs w:val="32"/>
        </w:rPr>
        <w:t>2.个体工商户经营者被人民法院列为失信被执行人的。</w:t>
      </w:r>
    </w:p>
    <w:p w:rsidR="00850A03" w:rsidRPr="00931D4F" w:rsidRDefault="00850A03" w:rsidP="00850A03">
      <w:pPr>
        <w:spacing w:after="0" w:line="560" w:lineRule="exact"/>
        <w:ind w:firstLineChars="200" w:firstLine="640"/>
        <w:rPr>
          <w:rFonts w:ascii="楷体" w:eastAsia="楷体" w:hAnsi="楷体"/>
          <w:sz w:val="32"/>
          <w:szCs w:val="32"/>
        </w:rPr>
      </w:pPr>
      <w:r w:rsidRPr="00931D4F">
        <w:rPr>
          <w:rFonts w:ascii="楷体" w:eastAsia="楷体" w:hAnsi="楷体" w:hint="eastAsia"/>
          <w:sz w:val="32"/>
          <w:szCs w:val="32"/>
        </w:rPr>
        <w:t>(二)细分标准</w:t>
      </w:r>
    </w:p>
    <w:p w:rsidR="00850A03" w:rsidRPr="004A4173" w:rsidRDefault="00850A03" w:rsidP="00850A03">
      <w:pPr>
        <w:spacing w:after="0" w:line="560" w:lineRule="exact"/>
        <w:ind w:firstLineChars="200" w:firstLine="643"/>
        <w:rPr>
          <w:rFonts w:ascii="仿宋_GB2312" w:eastAsia="仿宋_GB2312"/>
          <w:b/>
          <w:sz w:val="32"/>
          <w:szCs w:val="32"/>
        </w:rPr>
      </w:pPr>
      <w:r w:rsidRPr="004A4173">
        <w:rPr>
          <w:rFonts w:ascii="仿宋_GB2312" w:eastAsia="仿宋_GB2312" w:hint="eastAsia"/>
          <w:b/>
          <w:sz w:val="32"/>
          <w:szCs w:val="32"/>
        </w:rPr>
        <w:t>1.“知名”类个体工商户需满足下列条件之一:</w:t>
      </w:r>
    </w:p>
    <w:p w:rsidR="00850A03" w:rsidRPr="00931D4F" w:rsidRDefault="00850A03" w:rsidP="00850A03">
      <w:pPr>
        <w:spacing w:after="0" w:line="560" w:lineRule="exact"/>
        <w:ind w:firstLineChars="200" w:firstLine="640"/>
        <w:rPr>
          <w:rFonts w:ascii="仿宋_GB2312" w:eastAsia="仿宋_GB2312"/>
          <w:sz w:val="32"/>
          <w:szCs w:val="32"/>
        </w:rPr>
      </w:pPr>
      <w:r w:rsidRPr="00931D4F">
        <w:rPr>
          <w:rFonts w:ascii="仿宋_GB2312" w:eastAsia="仿宋_GB2312" w:hint="eastAsia"/>
          <w:sz w:val="32"/>
          <w:szCs w:val="32"/>
        </w:rPr>
        <w:t>(1)个体工商户或其经营者拥有较高辨识度、显著性、标志性的经营字号，如拥有自主品牌、商标、专利权等</w:t>
      </w:r>
      <w:r>
        <w:rPr>
          <w:rFonts w:ascii="仿宋_GB2312" w:eastAsia="仿宋_GB2312" w:hint="eastAsia"/>
          <w:sz w:val="32"/>
          <w:szCs w:val="32"/>
        </w:rPr>
        <w:t>；</w:t>
      </w:r>
      <w:r w:rsidRPr="00931D4F">
        <w:rPr>
          <w:rFonts w:ascii="仿宋_GB2312" w:eastAsia="仿宋_GB2312" w:hAnsi="楷体" w:hint="eastAsia"/>
          <w:sz w:val="32"/>
          <w:szCs w:val="32"/>
        </w:rPr>
        <w:t xml:space="preserve"> </w:t>
      </w:r>
    </w:p>
    <w:p w:rsidR="00850A03" w:rsidRPr="00931D4F" w:rsidRDefault="00850A03" w:rsidP="00850A03">
      <w:pPr>
        <w:spacing w:after="0" w:line="560" w:lineRule="exact"/>
        <w:ind w:firstLineChars="200" w:firstLine="640"/>
        <w:rPr>
          <w:rFonts w:ascii="仿宋_GB2312" w:eastAsia="仿宋_GB2312"/>
          <w:sz w:val="32"/>
          <w:szCs w:val="32"/>
        </w:rPr>
      </w:pPr>
      <w:r w:rsidRPr="00931D4F">
        <w:rPr>
          <w:rFonts w:ascii="仿宋_GB2312" w:eastAsia="仿宋_GB2312" w:hint="eastAsia"/>
          <w:sz w:val="32"/>
          <w:szCs w:val="32"/>
        </w:rPr>
        <w:t>(2)在县级及以上行政区域或在相关网络平台有较高市场占有率或知名度</w:t>
      </w:r>
      <w:r>
        <w:rPr>
          <w:rFonts w:ascii="仿宋_GB2312" w:eastAsia="仿宋_GB2312" w:hint="eastAsia"/>
          <w:sz w:val="32"/>
          <w:szCs w:val="32"/>
        </w:rPr>
        <w:t>；</w:t>
      </w:r>
    </w:p>
    <w:p w:rsidR="00850A03" w:rsidRPr="00931D4F" w:rsidRDefault="00850A03" w:rsidP="00850A03">
      <w:pPr>
        <w:spacing w:after="0" w:line="560" w:lineRule="exact"/>
        <w:ind w:firstLineChars="200" w:firstLine="640"/>
        <w:rPr>
          <w:rFonts w:ascii="仿宋_GB2312" w:eastAsia="仿宋_GB2312"/>
          <w:sz w:val="32"/>
          <w:szCs w:val="32"/>
        </w:rPr>
      </w:pPr>
      <w:r w:rsidRPr="00931D4F">
        <w:rPr>
          <w:rFonts w:ascii="仿宋_GB2312" w:eastAsia="仿宋_GB2312" w:hint="eastAsia"/>
          <w:sz w:val="32"/>
          <w:szCs w:val="32"/>
        </w:rPr>
        <w:t>(3)在党建方面获得过荣誉</w:t>
      </w:r>
      <w:r>
        <w:rPr>
          <w:rFonts w:ascii="仿宋_GB2312" w:eastAsia="仿宋_GB2312" w:hint="eastAsia"/>
          <w:sz w:val="32"/>
          <w:szCs w:val="32"/>
        </w:rPr>
        <w:t>；</w:t>
      </w:r>
    </w:p>
    <w:p w:rsidR="00850A03" w:rsidRPr="00931D4F" w:rsidRDefault="00850A03" w:rsidP="00850A03">
      <w:pPr>
        <w:spacing w:after="0" w:line="560" w:lineRule="exact"/>
        <w:ind w:firstLineChars="200" w:firstLine="640"/>
        <w:rPr>
          <w:rFonts w:ascii="仿宋_GB2312" w:eastAsia="仿宋_GB2312"/>
          <w:sz w:val="32"/>
          <w:szCs w:val="32"/>
        </w:rPr>
      </w:pPr>
      <w:r w:rsidRPr="00931D4F">
        <w:rPr>
          <w:rFonts w:ascii="仿宋_GB2312" w:eastAsia="仿宋_GB2312" w:hint="eastAsia"/>
          <w:sz w:val="32"/>
          <w:szCs w:val="32"/>
        </w:rPr>
        <w:t>(4)经相关部门或行业协会等推荐。</w:t>
      </w:r>
    </w:p>
    <w:p w:rsidR="00850A03" w:rsidRPr="004A4173" w:rsidRDefault="00850A03" w:rsidP="00850A03">
      <w:pPr>
        <w:spacing w:after="0" w:line="560" w:lineRule="exact"/>
        <w:ind w:firstLineChars="200" w:firstLine="643"/>
        <w:rPr>
          <w:rFonts w:ascii="仿宋_GB2312" w:eastAsia="仿宋_GB2312"/>
          <w:b/>
          <w:sz w:val="32"/>
          <w:szCs w:val="32"/>
        </w:rPr>
      </w:pPr>
      <w:r w:rsidRPr="004A4173">
        <w:rPr>
          <w:rFonts w:ascii="仿宋_GB2312" w:eastAsia="仿宋_GB2312" w:hint="eastAsia"/>
          <w:b/>
          <w:sz w:val="32"/>
          <w:szCs w:val="32"/>
        </w:rPr>
        <w:t>2.“特色”类个体工商户需满足下列条件之一:</w:t>
      </w:r>
    </w:p>
    <w:p w:rsidR="00850A03" w:rsidRPr="00931D4F" w:rsidRDefault="00850A03" w:rsidP="00850A03">
      <w:pPr>
        <w:spacing w:after="0" w:line="560" w:lineRule="exact"/>
        <w:ind w:firstLineChars="200" w:firstLine="640"/>
        <w:rPr>
          <w:rFonts w:ascii="仿宋_GB2312" w:eastAsia="仿宋_GB2312"/>
          <w:sz w:val="32"/>
          <w:szCs w:val="32"/>
        </w:rPr>
      </w:pPr>
      <w:r w:rsidRPr="00931D4F">
        <w:rPr>
          <w:rFonts w:ascii="仿宋_GB2312" w:eastAsia="仿宋_GB2312" w:hint="eastAsia"/>
          <w:sz w:val="32"/>
          <w:szCs w:val="32"/>
        </w:rPr>
        <w:t>(1)个体工商户或其经营者是县级及以上地理标志授权使用人，且从事的经营项目与授权的地理标志相关</w:t>
      </w:r>
      <w:r>
        <w:rPr>
          <w:rFonts w:ascii="仿宋_GB2312" w:eastAsia="仿宋_GB2312" w:hint="eastAsia"/>
          <w:sz w:val="32"/>
          <w:szCs w:val="32"/>
        </w:rPr>
        <w:t>；</w:t>
      </w:r>
    </w:p>
    <w:p w:rsidR="00850A03" w:rsidRPr="00931D4F" w:rsidRDefault="00850A03" w:rsidP="00850A03">
      <w:pPr>
        <w:spacing w:after="0" w:line="560" w:lineRule="exact"/>
        <w:ind w:firstLineChars="200" w:firstLine="640"/>
        <w:rPr>
          <w:rFonts w:ascii="仿宋_GB2312" w:eastAsia="仿宋_GB2312"/>
          <w:sz w:val="32"/>
          <w:szCs w:val="32"/>
        </w:rPr>
      </w:pPr>
      <w:r w:rsidRPr="00931D4F">
        <w:rPr>
          <w:rFonts w:ascii="仿宋_GB2312" w:eastAsia="仿宋_GB2312" w:hint="eastAsia"/>
          <w:sz w:val="32"/>
          <w:szCs w:val="32"/>
        </w:rPr>
        <w:t>(2)从事本县(市、区)范围内特色产业、农业品牌等行业，具有一定行业引领作用</w:t>
      </w:r>
      <w:r>
        <w:rPr>
          <w:rFonts w:ascii="仿宋_GB2312" w:eastAsia="仿宋_GB2312" w:hint="eastAsia"/>
          <w:sz w:val="32"/>
          <w:szCs w:val="32"/>
        </w:rPr>
        <w:t>；</w:t>
      </w:r>
    </w:p>
    <w:p w:rsidR="00850A03" w:rsidRPr="00931D4F" w:rsidRDefault="00850A03" w:rsidP="00850A03">
      <w:pPr>
        <w:spacing w:after="0" w:line="560" w:lineRule="exact"/>
        <w:ind w:firstLineChars="200" w:firstLine="640"/>
        <w:rPr>
          <w:rFonts w:ascii="仿宋_GB2312" w:eastAsia="仿宋_GB2312"/>
          <w:sz w:val="32"/>
          <w:szCs w:val="32"/>
        </w:rPr>
      </w:pPr>
      <w:r w:rsidRPr="00931D4F">
        <w:rPr>
          <w:rFonts w:ascii="仿宋_GB2312" w:eastAsia="仿宋_GB2312" w:hint="eastAsia"/>
          <w:sz w:val="32"/>
          <w:szCs w:val="32"/>
        </w:rPr>
        <w:t>(3)经营理念或经营方式独特，在县级及以上行政区域内有知名度</w:t>
      </w:r>
      <w:r>
        <w:rPr>
          <w:rFonts w:ascii="仿宋_GB2312" w:eastAsia="仿宋_GB2312" w:hint="eastAsia"/>
          <w:sz w:val="32"/>
          <w:szCs w:val="32"/>
        </w:rPr>
        <w:t>；</w:t>
      </w:r>
    </w:p>
    <w:p w:rsidR="00850A03" w:rsidRPr="00931D4F" w:rsidRDefault="00850A03" w:rsidP="00850A03">
      <w:pPr>
        <w:spacing w:after="0" w:line="560" w:lineRule="exact"/>
        <w:ind w:firstLineChars="200" w:firstLine="640"/>
        <w:rPr>
          <w:rFonts w:ascii="仿宋_GB2312" w:eastAsia="仿宋_GB2312"/>
          <w:sz w:val="32"/>
          <w:szCs w:val="32"/>
        </w:rPr>
      </w:pPr>
      <w:r w:rsidRPr="00931D4F">
        <w:rPr>
          <w:rFonts w:ascii="仿宋_GB2312" w:eastAsia="仿宋_GB2312" w:hint="eastAsia"/>
          <w:sz w:val="32"/>
          <w:szCs w:val="32"/>
        </w:rPr>
        <w:t>(4)经行业、产业主管部门或当地特色行业、产业协会等推荐。</w:t>
      </w:r>
    </w:p>
    <w:p w:rsidR="00850A03" w:rsidRPr="004A4173" w:rsidRDefault="00850A03" w:rsidP="00850A03">
      <w:pPr>
        <w:spacing w:after="0" w:line="560" w:lineRule="exact"/>
        <w:ind w:firstLineChars="200" w:firstLine="643"/>
        <w:rPr>
          <w:rFonts w:ascii="仿宋_GB2312" w:eastAsia="仿宋_GB2312"/>
          <w:b/>
          <w:sz w:val="32"/>
          <w:szCs w:val="32"/>
        </w:rPr>
      </w:pPr>
      <w:r w:rsidRPr="004A4173">
        <w:rPr>
          <w:rFonts w:ascii="仿宋_GB2312" w:eastAsia="仿宋_GB2312" w:hint="eastAsia"/>
          <w:b/>
          <w:sz w:val="32"/>
          <w:szCs w:val="32"/>
        </w:rPr>
        <w:t>3.“优质”类个体工商户需满足下列条件之一:</w:t>
      </w:r>
    </w:p>
    <w:p w:rsidR="00850A03" w:rsidRPr="00931D4F" w:rsidRDefault="00850A03" w:rsidP="00850A03">
      <w:pPr>
        <w:spacing w:after="0" w:line="560" w:lineRule="exact"/>
        <w:ind w:firstLineChars="200" w:firstLine="640"/>
        <w:rPr>
          <w:rFonts w:ascii="仿宋_GB2312" w:eastAsia="仿宋_GB2312"/>
          <w:sz w:val="32"/>
          <w:szCs w:val="32"/>
        </w:rPr>
      </w:pPr>
      <w:r w:rsidRPr="00931D4F">
        <w:rPr>
          <w:rFonts w:ascii="仿宋_GB2312" w:eastAsia="仿宋_GB2312" w:hint="eastAsia"/>
          <w:sz w:val="32"/>
          <w:szCs w:val="32"/>
        </w:rPr>
        <w:lastRenderedPageBreak/>
        <w:t>(1)拥有县级及以上政府认定的传统老店的(成立时间悠久、诚信经营、产品服务独有特色、在周边有口皆碑)，属于本地传统手工艺、祖传手艺等有一定知名度</w:t>
      </w:r>
      <w:r>
        <w:rPr>
          <w:rFonts w:ascii="仿宋_GB2312" w:eastAsia="仿宋_GB2312" w:hint="eastAsia"/>
          <w:sz w:val="32"/>
          <w:szCs w:val="32"/>
        </w:rPr>
        <w:t>；</w:t>
      </w:r>
    </w:p>
    <w:p w:rsidR="00850A03" w:rsidRPr="00931D4F" w:rsidRDefault="00850A03" w:rsidP="00850A03">
      <w:pPr>
        <w:spacing w:after="0" w:line="560" w:lineRule="exact"/>
        <w:ind w:firstLineChars="200" w:firstLine="640"/>
        <w:rPr>
          <w:rFonts w:ascii="仿宋_GB2312" w:eastAsia="仿宋_GB2312"/>
          <w:sz w:val="32"/>
          <w:szCs w:val="32"/>
        </w:rPr>
      </w:pPr>
      <w:r w:rsidRPr="00931D4F">
        <w:rPr>
          <w:rFonts w:ascii="仿宋_GB2312" w:eastAsia="仿宋_GB2312" w:hint="eastAsia"/>
          <w:sz w:val="32"/>
          <w:szCs w:val="32"/>
        </w:rPr>
        <w:t>(2)从事行业列入非物质文化遗产名录，或个体工商户经营者为县级及以上非物质文化遗产传承人的</w:t>
      </w:r>
      <w:r>
        <w:rPr>
          <w:rFonts w:ascii="仿宋_GB2312" w:eastAsia="仿宋_GB2312" w:hint="eastAsia"/>
          <w:sz w:val="32"/>
          <w:szCs w:val="32"/>
        </w:rPr>
        <w:t>；</w:t>
      </w:r>
    </w:p>
    <w:p w:rsidR="00850A03" w:rsidRPr="00931D4F" w:rsidRDefault="00850A03" w:rsidP="00850A03">
      <w:pPr>
        <w:spacing w:after="0" w:line="560" w:lineRule="exact"/>
        <w:ind w:firstLineChars="200" w:firstLine="640"/>
        <w:rPr>
          <w:rFonts w:ascii="仿宋_GB2312" w:eastAsia="仿宋_GB2312"/>
          <w:sz w:val="32"/>
          <w:szCs w:val="32"/>
        </w:rPr>
      </w:pPr>
      <w:r w:rsidRPr="00931D4F">
        <w:rPr>
          <w:rFonts w:ascii="仿宋_GB2312" w:eastAsia="仿宋_GB2312" w:hint="eastAsia"/>
          <w:sz w:val="32"/>
          <w:szCs w:val="32"/>
        </w:rPr>
        <w:t>(3)个体工商户经营者曾获二级及以上职业资格证书/职业技能等级证书，或县级及以上技能荣誉，或入选县级及以上技能人才培养项目的</w:t>
      </w:r>
      <w:r>
        <w:rPr>
          <w:rFonts w:ascii="仿宋_GB2312" w:eastAsia="仿宋_GB2312" w:hint="eastAsia"/>
          <w:sz w:val="32"/>
          <w:szCs w:val="32"/>
        </w:rPr>
        <w:t>；</w:t>
      </w:r>
    </w:p>
    <w:p w:rsidR="00850A03" w:rsidRPr="00931D4F" w:rsidRDefault="00850A03" w:rsidP="00850A03">
      <w:pPr>
        <w:spacing w:after="0" w:line="560" w:lineRule="exact"/>
        <w:ind w:firstLineChars="200" w:firstLine="640"/>
        <w:rPr>
          <w:rFonts w:ascii="仿宋_GB2312" w:eastAsia="仿宋_GB2312"/>
          <w:sz w:val="32"/>
          <w:szCs w:val="32"/>
        </w:rPr>
      </w:pPr>
      <w:r w:rsidRPr="00931D4F">
        <w:rPr>
          <w:rFonts w:ascii="仿宋_GB2312" w:eastAsia="仿宋_GB2312" w:hint="eastAsia"/>
          <w:sz w:val="32"/>
          <w:szCs w:val="32"/>
        </w:rPr>
        <w:t>(4)个体工商户经营者拥有中级及以上专业技术职称，并从事关联行业的</w:t>
      </w:r>
      <w:r>
        <w:rPr>
          <w:rFonts w:ascii="仿宋_GB2312" w:eastAsia="仿宋_GB2312" w:hint="eastAsia"/>
          <w:sz w:val="32"/>
          <w:szCs w:val="32"/>
        </w:rPr>
        <w:t>；</w:t>
      </w:r>
    </w:p>
    <w:p w:rsidR="00850A03" w:rsidRPr="00931D4F" w:rsidRDefault="00850A03" w:rsidP="00850A03">
      <w:pPr>
        <w:spacing w:after="0" w:line="560" w:lineRule="exact"/>
        <w:ind w:firstLineChars="200" w:firstLine="640"/>
        <w:rPr>
          <w:rFonts w:ascii="仿宋_GB2312" w:eastAsia="仿宋_GB2312"/>
          <w:sz w:val="32"/>
          <w:szCs w:val="32"/>
        </w:rPr>
      </w:pPr>
      <w:r w:rsidRPr="00931D4F">
        <w:rPr>
          <w:rFonts w:ascii="仿宋_GB2312" w:eastAsia="仿宋_GB2312" w:hint="eastAsia"/>
          <w:sz w:val="32"/>
          <w:szCs w:val="32"/>
        </w:rPr>
        <w:t>(5)取得相关管理体系认证，或产品生产执行国际、国内、行业标准，或是产品通过发达国家和地区产品认证(国际标准协会行业认证)</w:t>
      </w:r>
      <w:r>
        <w:rPr>
          <w:rFonts w:ascii="仿宋_GB2312" w:eastAsia="仿宋_GB2312" w:hint="eastAsia"/>
          <w:sz w:val="32"/>
          <w:szCs w:val="32"/>
        </w:rPr>
        <w:t>；</w:t>
      </w:r>
    </w:p>
    <w:p w:rsidR="00850A03" w:rsidRPr="00931D4F" w:rsidRDefault="00850A03" w:rsidP="00850A03">
      <w:pPr>
        <w:spacing w:after="0" w:line="560" w:lineRule="exact"/>
        <w:ind w:firstLineChars="200" w:firstLine="640"/>
        <w:rPr>
          <w:rFonts w:ascii="仿宋_GB2312" w:eastAsia="仿宋_GB2312"/>
          <w:sz w:val="32"/>
          <w:szCs w:val="32"/>
        </w:rPr>
      </w:pPr>
      <w:r w:rsidRPr="00931D4F">
        <w:rPr>
          <w:rFonts w:ascii="仿宋_GB2312" w:eastAsia="仿宋_GB2312" w:hint="eastAsia"/>
          <w:sz w:val="32"/>
          <w:szCs w:val="32"/>
        </w:rPr>
        <w:t>(6)经民宗、文化旅游等部门基于民族宗教、文化品牌等领域的职能和优势推荐</w:t>
      </w:r>
      <w:r>
        <w:rPr>
          <w:rFonts w:ascii="仿宋_GB2312" w:eastAsia="仿宋_GB2312" w:hint="eastAsia"/>
          <w:sz w:val="32"/>
          <w:szCs w:val="32"/>
        </w:rPr>
        <w:t>。</w:t>
      </w:r>
    </w:p>
    <w:p w:rsidR="00850A03" w:rsidRPr="004A4173" w:rsidRDefault="00850A03" w:rsidP="00850A03">
      <w:pPr>
        <w:spacing w:after="0" w:line="560" w:lineRule="exact"/>
        <w:ind w:firstLineChars="200" w:firstLine="643"/>
        <w:rPr>
          <w:rFonts w:ascii="仿宋_GB2312" w:eastAsia="仿宋_GB2312"/>
          <w:b/>
          <w:sz w:val="32"/>
          <w:szCs w:val="32"/>
        </w:rPr>
      </w:pPr>
      <w:r w:rsidRPr="004A4173">
        <w:rPr>
          <w:rFonts w:ascii="仿宋_GB2312" w:eastAsia="仿宋_GB2312" w:hint="eastAsia"/>
          <w:b/>
          <w:sz w:val="32"/>
          <w:szCs w:val="32"/>
        </w:rPr>
        <w:t>4.“新兴”类个体工商户需满足下列条件之一:</w:t>
      </w:r>
    </w:p>
    <w:p w:rsidR="00850A03" w:rsidRPr="00931D4F" w:rsidRDefault="00850A03" w:rsidP="00850A03">
      <w:pPr>
        <w:spacing w:after="0" w:line="560" w:lineRule="exact"/>
        <w:ind w:firstLineChars="200" w:firstLine="640"/>
        <w:rPr>
          <w:rFonts w:ascii="仿宋_GB2312" w:eastAsia="仿宋_GB2312"/>
          <w:sz w:val="32"/>
          <w:szCs w:val="32"/>
        </w:rPr>
      </w:pPr>
      <w:r w:rsidRPr="00931D4F">
        <w:rPr>
          <w:rFonts w:ascii="仿宋_GB2312" w:eastAsia="仿宋_GB2312" w:hint="eastAsia"/>
          <w:sz w:val="32"/>
          <w:szCs w:val="32"/>
        </w:rPr>
        <w:t>(1)依托互联网从事经营活动如网络创作、自媒体、直播带货、远程服务等业态，以及从事其他小众、新兴业态的</w:t>
      </w:r>
      <w:r>
        <w:rPr>
          <w:rFonts w:ascii="仿宋_GB2312" w:eastAsia="仿宋_GB2312" w:hint="eastAsia"/>
          <w:sz w:val="32"/>
          <w:szCs w:val="32"/>
        </w:rPr>
        <w:t>；</w:t>
      </w:r>
    </w:p>
    <w:p w:rsidR="00850A03" w:rsidRPr="00931D4F" w:rsidRDefault="00850A03" w:rsidP="00850A03">
      <w:pPr>
        <w:spacing w:after="0" w:line="560" w:lineRule="exact"/>
        <w:ind w:firstLineChars="200" w:firstLine="640"/>
        <w:rPr>
          <w:rFonts w:ascii="仿宋_GB2312" w:eastAsia="仿宋_GB2312"/>
          <w:sz w:val="32"/>
          <w:szCs w:val="32"/>
        </w:rPr>
      </w:pPr>
      <w:r w:rsidRPr="00931D4F">
        <w:rPr>
          <w:rFonts w:ascii="仿宋_GB2312" w:eastAsia="仿宋_GB2312" w:hint="eastAsia"/>
          <w:sz w:val="32"/>
          <w:szCs w:val="32"/>
        </w:rPr>
        <w:t>(2)从事信息技术、物联网、人工智能、高端装备制造、新材料、生物、新能源汽车、新能源、节能环保、数字创意等十大战略性新兴产业的</w:t>
      </w:r>
      <w:r>
        <w:rPr>
          <w:rFonts w:ascii="仿宋_GB2312" w:eastAsia="仿宋_GB2312" w:hint="eastAsia"/>
          <w:sz w:val="32"/>
          <w:szCs w:val="32"/>
        </w:rPr>
        <w:t>；</w:t>
      </w:r>
    </w:p>
    <w:p w:rsidR="00850A03" w:rsidRPr="00931D4F" w:rsidRDefault="00850A03" w:rsidP="00850A03">
      <w:pPr>
        <w:spacing w:after="0" w:line="560" w:lineRule="exact"/>
        <w:ind w:firstLineChars="200" w:firstLine="640"/>
        <w:rPr>
          <w:rFonts w:ascii="仿宋_GB2312" w:eastAsia="仿宋_GB2312"/>
          <w:sz w:val="32"/>
          <w:szCs w:val="32"/>
        </w:rPr>
      </w:pPr>
      <w:r w:rsidRPr="00931D4F">
        <w:rPr>
          <w:rFonts w:ascii="仿宋_GB2312" w:eastAsia="仿宋_GB2312" w:hint="eastAsia"/>
          <w:sz w:val="32"/>
          <w:szCs w:val="32"/>
        </w:rPr>
        <w:t>(3)个体工商户或其经营者拥有与新兴行业相关的自主知识产权，或拥有用于高技术研发的专业设备的</w:t>
      </w:r>
      <w:r>
        <w:rPr>
          <w:rFonts w:ascii="仿宋_GB2312" w:eastAsia="仿宋_GB2312" w:hint="eastAsia"/>
          <w:sz w:val="32"/>
          <w:szCs w:val="32"/>
        </w:rPr>
        <w:t>；</w:t>
      </w:r>
    </w:p>
    <w:p w:rsidR="00850A03" w:rsidRPr="00931D4F" w:rsidRDefault="00850A03" w:rsidP="00850A03">
      <w:pPr>
        <w:spacing w:after="0" w:line="560" w:lineRule="exact"/>
        <w:ind w:firstLineChars="200" w:firstLine="640"/>
        <w:rPr>
          <w:rFonts w:ascii="仿宋_GB2312" w:eastAsia="仿宋_GB2312"/>
          <w:sz w:val="32"/>
          <w:szCs w:val="32"/>
        </w:rPr>
      </w:pPr>
      <w:r w:rsidRPr="00931D4F">
        <w:rPr>
          <w:rFonts w:ascii="仿宋_GB2312" w:eastAsia="仿宋_GB2312" w:hint="eastAsia"/>
          <w:sz w:val="32"/>
          <w:szCs w:val="32"/>
        </w:rPr>
        <w:t>(4)由工信、科技、商务、文旅等部门推荐。</w:t>
      </w:r>
    </w:p>
    <w:p w:rsidR="00850A03" w:rsidRPr="008C29C1" w:rsidRDefault="00850A03" w:rsidP="00850A03">
      <w:pPr>
        <w:spacing w:after="0" w:line="560" w:lineRule="exact"/>
        <w:ind w:firstLineChars="200" w:firstLine="640"/>
        <w:rPr>
          <w:rFonts w:ascii="楷体" w:eastAsia="楷体" w:hAnsi="楷体"/>
          <w:sz w:val="32"/>
          <w:szCs w:val="32"/>
        </w:rPr>
      </w:pPr>
      <w:r w:rsidRPr="008C29C1">
        <w:rPr>
          <w:rFonts w:ascii="楷体" w:eastAsia="楷体" w:hAnsi="楷体" w:hint="eastAsia"/>
          <w:sz w:val="32"/>
          <w:szCs w:val="32"/>
        </w:rPr>
        <w:lastRenderedPageBreak/>
        <w:t xml:space="preserve"> (三)认定机制。</w:t>
      </w:r>
    </w:p>
    <w:p w:rsidR="00850A03" w:rsidRPr="00810409" w:rsidRDefault="00850A03" w:rsidP="00850A03">
      <w:pPr>
        <w:spacing w:after="0" w:line="560" w:lineRule="exact"/>
        <w:ind w:firstLineChars="200" w:firstLine="643"/>
        <w:rPr>
          <w:rFonts w:ascii="仿宋_GB2312" w:eastAsia="仿宋_GB2312"/>
          <w:sz w:val="32"/>
          <w:szCs w:val="32"/>
        </w:rPr>
      </w:pPr>
      <w:r w:rsidRPr="00810409">
        <w:rPr>
          <w:rFonts w:ascii="仿宋_GB2312" w:eastAsia="仿宋_GB2312" w:hint="eastAsia"/>
          <w:b/>
          <w:sz w:val="32"/>
          <w:szCs w:val="32"/>
        </w:rPr>
        <w:t>1.认定来源。</w:t>
      </w:r>
      <w:r w:rsidRPr="00810409">
        <w:rPr>
          <w:rFonts w:ascii="仿宋_GB2312" w:eastAsia="仿宋_GB2312" w:hint="eastAsia"/>
          <w:sz w:val="32"/>
          <w:szCs w:val="32"/>
        </w:rPr>
        <w:t>“名特优新” 个体工商户的认定来源有两个，一是个体工商户主动申报并经市场监管部门确认</w:t>
      </w:r>
      <w:r>
        <w:rPr>
          <w:rFonts w:ascii="仿宋_GB2312" w:eastAsia="仿宋_GB2312" w:hint="eastAsia"/>
          <w:sz w:val="32"/>
          <w:szCs w:val="32"/>
        </w:rPr>
        <w:t>；</w:t>
      </w:r>
      <w:r w:rsidRPr="00810409">
        <w:rPr>
          <w:rFonts w:ascii="仿宋_GB2312" w:eastAsia="仿宋_GB2312" w:hint="eastAsia"/>
          <w:sz w:val="32"/>
          <w:szCs w:val="32"/>
        </w:rPr>
        <w:t>二是</w:t>
      </w:r>
      <w:r w:rsidRPr="004A4173">
        <w:rPr>
          <w:rFonts w:ascii="仿宋_GB2312" w:eastAsia="仿宋_GB2312" w:hint="eastAsia"/>
          <w:sz w:val="32"/>
          <w:szCs w:val="32"/>
        </w:rPr>
        <w:t>市场监管所</w:t>
      </w:r>
      <w:r>
        <w:rPr>
          <w:rFonts w:ascii="仿宋_GB2312" w:eastAsia="仿宋_GB2312" w:hint="eastAsia"/>
          <w:sz w:val="32"/>
          <w:szCs w:val="32"/>
        </w:rPr>
        <w:t>、区</w:t>
      </w:r>
      <w:r w:rsidRPr="004A4173">
        <w:rPr>
          <w:rFonts w:ascii="仿宋_GB2312" w:eastAsia="仿宋_GB2312" w:hint="eastAsia"/>
          <w:sz w:val="32"/>
          <w:szCs w:val="32"/>
        </w:rPr>
        <w:t>促进个体户发展联席会议单位和文旅等相关部门，以及有关行业协会</w:t>
      </w:r>
      <w:r w:rsidRPr="00810409">
        <w:rPr>
          <w:rFonts w:ascii="仿宋_GB2312" w:eastAsia="仿宋_GB2312" w:hint="eastAsia"/>
          <w:sz w:val="32"/>
          <w:szCs w:val="32"/>
        </w:rPr>
        <w:t>推荐确定。</w:t>
      </w:r>
    </w:p>
    <w:p w:rsidR="00850A03" w:rsidRPr="00810409" w:rsidRDefault="00850A03" w:rsidP="00850A03">
      <w:pPr>
        <w:spacing w:after="0" w:line="560" w:lineRule="exact"/>
        <w:ind w:firstLineChars="200" w:firstLine="643"/>
        <w:rPr>
          <w:rFonts w:ascii="仿宋_GB2312" w:eastAsia="仿宋_GB2312"/>
          <w:sz w:val="32"/>
          <w:szCs w:val="32"/>
        </w:rPr>
      </w:pPr>
      <w:r w:rsidRPr="00810409">
        <w:rPr>
          <w:rFonts w:ascii="仿宋_GB2312" w:eastAsia="仿宋_GB2312" w:hint="eastAsia"/>
          <w:b/>
          <w:sz w:val="32"/>
          <w:szCs w:val="32"/>
        </w:rPr>
        <w:t>2.认定时间。</w:t>
      </w:r>
      <w:r w:rsidRPr="004A4173">
        <w:rPr>
          <w:rFonts w:ascii="仿宋_GB2312" w:eastAsia="仿宋_GB2312" w:hint="eastAsia"/>
          <w:sz w:val="32"/>
          <w:szCs w:val="32"/>
        </w:rPr>
        <w:t>个体工商户分类认定每年定期组织开展一次。每年8月中旬起，在</w:t>
      </w:r>
      <w:r>
        <w:rPr>
          <w:rFonts w:ascii="仿宋_GB2312" w:eastAsia="仿宋_GB2312" w:hint="eastAsia"/>
          <w:sz w:val="32"/>
          <w:szCs w:val="32"/>
        </w:rPr>
        <w:t>省市场监管局</w:t>
      </w:r>
      <w:r w:rsidRPr="004A4173">
        <w:rPr>
          <w:rFonts w:ascii="仿宋_GB2312" w:eastAsia="仿宋_GB2312" w:hint="eastAsia"/>
          <w:sz w:val="32"/>
          <w:szCs w:val="32"/>
        </w:rPr>
        <w:t>个体工商户分型基础上，</w:t>
      </w:r>
      <w:r w:rsidRPr="004A4173">
        <w:rPr>
          <w:rFonts w:ascii="仿宋_GB2312" w:eastAsia="仿宋_GB2312"/>
          <w:sz w:val="32"/>
          <w:szCs w:val="32"/>
        </w:rPr>
        <w:t xml:space="preserve"> </w:t>
      </w:r>
      <w:r>
        <w:rPr>
          <w:rFonts w:ascii="仿宋_GB2312" w:eastAsia="仿宋_GB2312" w:hint="eastAsia"/>
          <w:sz w:val="32"/>
          <w:szCs w:val="32"/>
        </w:rPr>
        <w:t>开展分类认定工作。</w:t>
      </w:r>
      <w:r w:rsidRPr="004A4173">
        <w:rPr>
          <w:rFonts w:ascii="仿宋_GB2312" w:eastAsia="仿宋_GB2312" w:hint="eastAsia"/>
          <w:sz w:val="32"/>
          <w:szCs w:val="32"/>
        </w:rPr>
        <w:t>8月底前完成推荐申报工作</w:t>
      </w:r>
      <w:r>
        <w:rPr>
          <w:rFonts w:ascii="仿宋_GB2312" w:eastAsia="仿宋_GB2312" w:hint="eastAsia"/>
          <w:sz w:val="32"/>
          <w:szCs w:val="32"/>
        </w:rPr>
        <w:t>；</w:t>
      </w:r>
      <w:r w:rsidRPr="004A4173">
        <w:rPr>
          <w:rFonts w:ascii="仿宋_GB2312" w:eastAsia="仿宋_GB2312" w:hint="eastAsia"/>
          <w:sz w:val="32"/>
          <w:szCs w:val="32"/>
        </w:rPr>
        <w:t>9月底前</w:t>
      </w:r>
      <w:r>
        <w:rPr>
          <w:rFonts w:ascii="仿宋_GB2312" w:eastAsia="仿宋_GB2312" w:hint="eastAsia"/>
          <w:sz w:val="32"/>
          <w:szCs w:val="32"/>
        </w:rPr>
        <w:t>区市场监管</w:t>
      </w:r>
      <w:r w:rsidRPr="004A4173">
        <w:rPr>
          <w:rFonts w:ascii="仿宋_GB2312" w:eastAsia="仿宋_GB2312" w:hint="eastAsia"/>
          <w:sz w:val="32"/>
          <w:szCs w:val="32"/>
        </w:rPr>
        <w:t>局完成“名特优新”个体工商户分类认定工作</w:t>
      </w:r>
      <w:r>
        <w:rPr>
          <w:rFonts w:ascii="仿宋_GB2312" w:eastAsia="仿宋_GB2312" w:hint="eastAsia"/>
          <w:sz w:val="32"/>
          <w:szCs w:val="32"/>
        </w:rPr>
        <w:t>并报市市场监管局审核。</w:t>
      </w:r>
    </w:p>
    <w:p w:rsidR="00850A03" w:rsidRPr="004A4173" w:rsidRDefault="00850A03" w:rsidP="00850A03">
      <w:pPr>
        <w:spacing w:after="0" w:line="560" w:lineRule="exact"/>
        <w:ind w:firstLineChars="200" w:firstLine="643"/>
        <w:rPr>
          <w:rFonts w:ascii="仿宋_GB2312" w:eastAsia="仿宋_GB2312"/>
          <w:sz w:val="32"/>
          <w:szCs w:val="32"/>
        </w:rPr>
      </w:pPr>
      <w:r w:rsidRPr="00810409">
        <w:rPr>
          <w:rFonts w:ascii="仿宋_GB2312" w:eastAsia="仿宋_GB2312" w:hint="eastAsia"/>
          <w:b/>
          <w:sz w:val="32"/>
          <w:szCs w:val="32"/>
        </w:rPr>
        <w:t>3.认定程序。</w:t>
      </w:r>
    </w:p>
    <w:p w:rsidR="00850A03" w:rsidRPr="004A4173" w:rsidRDefault="00850A03" w:rsidP="00850A03">
      <w:pPr>
        <w:spacing w:after="0" w:line="560" w:lineRule="exact"/>
        <w:ind w:firstLineChars="200" w:firstLine="640"/>
        <w:rPr>
          <w:rFonts w:ascii="仿宋_GB2312" w:eastAsia="仿宋_GB2312"/>
          <w:sz w:val="32"/>
          <w:szCs w:val="32"/>
        </w:rPr>
      </w:pPr>
      <w:r w:rsidRPr="004A4173">
        <w:rPr>
          <w:rFonts w:ascii="仿宋_GB2312" w:eastAsia="仿宋_GB2312" w:hint="eastAsia"/>
          <w:sz w:val="32"/>
          <w:szCs w:val="32"/>
        </w:rPr>
        <w:t>自主申报认定:个体工商户登录“全国个体工商发展网”，进入“名特优新”个体工商户培育平台 (以下简称培育平台)，完成自主申报。个体工商户申报后，</w:t>
      </w:r>
      <w:r>
        <w:rPr>
          <w:rFonts w:ascii="仿宋_GB2312" w:eastAsia="仿宋_GB2312" w:hint="eastAsia"/>
          <w:sz w:val="32"/>
          <w:szCs w:val="32"/>
        </w:rPr>
        <w:t>区</w:t>
      </w:r>
      <w:r w:rsidRPr="004A4173">
        <w:rPr>
          <w:rFonts w:ascii="仿宋_GB2312" w:eastAsia="仿宋_GB2312" w:hint="eastAsia"/>
          <w:sz w:val="32"/>
          <w:szCs w:val="32"/>
        </w:rPr>
        <w:t>市场监管局通过培育平台进行审核，并对拟认定的个体工商户进行走访核实，对符合条件的予以认定并标注具体分类，报市市场监管局。市市场监管局可以通过抽查方式进行监督，对认为不符合认定条件的个体工商户，可以要求限期补充材料或者不予认定。</w:t>
      </w:r>
    </w:p>
    <w:p w:rsidR="00850A03" w:rsidRDefault="00850A03" w:rsidP="00850A03">
      <w:pPr>
        <w:spacing w:after="0" w:line="560" w:lineRule="exact"/>
        <w:ind w:firstLineChars="200" w:firstLine="640"/>
        <w:rPr>
          <w:rFonts w:ascii="仿宋_GB2312" w:eastAsia="仿宋_GB2312"/>
          <w:sz w:val="32"/>
          <w:szCs w:val="32"/>
        </w:rPr>
      </w:pPr>
      <w:r w:rsidRPr="004A4173">
        <w:rPr>
          <w:rFonts w:ascii="仿宋_GB2312" w:eastAsia="仿宋_GB2312" w:hint="eastAsia"/>
          <w:sz w:val="32"/>
          <w:szCs w:val="32"/>
        </w:rPr>
        <w:t>部门</w:t>
      </w:r>
      <w:r>
        <w:rPr>
          <w:rFonts w:ascii="仿宋_GB2312" w:eastAsia="仿宋_GB2312" w:hint="eastAsia"/>
          <w:sz w:val="32"/>
          <w:szCs w:val="32"/>
        </w:rPr>
        <w:t>推</w:t>
      </w:r>
      <w:r w:rsidRPr="004A4173">
        <w:rPr>
          <w:rFonts w:ascii="仿宋_GB2312" w:eastAsia="仿宋_GB2312" w:hint="eastAsia"/>
          <w:sz w:val="32"/>
          <w:szCs w:val="32"/>
        </w:rPr>
        <w:t>荐认定:</w:t>
      </w:r>
      <w:r>
        <w:rPr>
          <w:rFonts w:ascii="仿宋_GB2312" w:eastAsia="仿宋_GB2312" w:hint="eastAsia"/>
          <w:sz w:val="32"/>
          <w:szCs w:val="32"/>
        </w:rPr>
        <w:t>区</w:t>
      </w:r>
      <w:r w:rsidRPr="004A4173">
        <w:rPr>
          <w:rFonts w:ascii="仿宋_GB2312" w:eastAsia="仿宋_GB2312" w:hint="eastAsia"/>
          <w:sz w:val="32"/>
          <w:szCs w:val="32"/>
        </w:rPr>
        <w:t>市场监管局组织相关部门</w:t>
      </w:r>
      <w:r>
        <w:rPr>
          <w:rFonts w:ascii="仿宋_GB2312" w:eastAsia="仿宋_GB2312" w:hint="eastAsia"/>
          <w:sz w:val="32"/>
          <w:szCs w:val="32"/>
        </w:rPr>
        <w:t>、行业协会</w:t>
      </w:r>
      <w:r w:rsidRPr="004A4173">
        <w:rPr>
          <w:rFonts w:ascii="仿宋_GB2312" w:eastAsia="仿宋_GB2312" w:hint="eastAsia"/>
          <w:sz w:val="32"/>
          <w:szCs w:val="32"/>
        </w:rPr>
        <w:t>进行推荐，并通过培育平台进行认定。拟推荐为“名特优新”个体工商户的，需要事先征得经营者本人同意。</w:t>
      </w:r>
    </w:p>
    <w:p w:rsidR="00850A03" w:rsidRPr="00810409" w:rsidRDefault="00850A03" w:rsidP="00850A03">
      <w:pPr>
        <w:spacing w:after="0" w:line="560" w:lineRule="exact"/>
        <w:ind w:firstLineChars="200" w:firstLine="640"/>
        <w:rPr>
          <w:rFonts w:ascii="仿宋_GB2312" w:eastAsia="仿宋_GB2312"/>
          <w:sz w:val="32"/>
          <w:szCs w:val="32"/>
        </w:rPr>
      </w:pPr>
      <w:r>
        <w:rPr>
          <w:rFonts w:ascii="仿宋_GB2312" w:eastAsia="仿宋_GB2312" w:hint="eastAsia"/>
          <w:sz w:val="32"/>
          <w:szCs w:val="32"/>
        </w:rPr>
        <w:t>次年</w:t>
      </w:r>
      <w:r w:rsidRPr="004A4173">
        <w:rPr>
          <w:rFonts w:ascii="仿宋_GB2312" w:eastAsia="仿宋_GB2312" w:hint="eastAsia"/>
          <w:sz w:val="32"/>
          <w:szCs w:val="32"/>
        </w:rPr>
        <w:t>1月1日起，认定的“名特优新”个体工商户开始享受相关扶持政策</w:t>
      </w:r>
      <w:r>
        <w:rPr>
          <w:rFonts w:ascii="仿宋_GB2312" w:eastAsia="仿宋_GB2312" w:hint="eastAsia"/>
          <w:sz w:val="32"/>
          <w:szCs w:val="32"/>
        </w:rPr>
        <w:t>。</w:t>
      </w:r>
    </w:p>
    <w:p w:rsidR="00850A03" w:rsidRPr="008C29C1" w:rsidRDefault="00850A03" w:rsidP="00850A03">
      <w:pPr>
        <w:spacing w:after="0" w:line="560" w:lineRule="exact"/>
        <w:ind w:firstLineChars="200" w:firstLine="640"/>
        <w:rPr>
          <w:rFonts w:ascii="黑体" w:eastAsia="黑体" w:hAnsi="黑体"/>
          <w:sz w:val="32"/>
          <w:szCs w:val="32"/>
        </w:rPr>
      </w:pPr>
      <w:r w:rsidRPr="008C29C1">
        <w:rPr>
          <w:rFonts w:ascii="黑体" w:eastAsia="黑体" w:hAnsi="黑体" w:hint="eastAsia"/>
          <w:sz w:val="32"/>
          <w:szCs w:val="32"/>
        </w:rPr>
        <w:t>四、有效期限和中期评估。</w:t>
      </w:r>
    </w:p>
    <w:p w:rsidR="00850A03" w:rsidRPr="004A4173" w:rsidRDefault="00850A03" w:rsidP="00850A03">
      <w:pPr>
        <w:spacing w:after="0" w:line="560" w:lineRule="exact"/>
        <w:ind w:firstLineChars="200" w:firstLine="640"/>
        <w:rPr>
          <w:rFonts w:ascii="仿宋_GB2312" w:eastAsia="仿宋_GB2312"/>
          <w:sz w:val="32"/>
          <w:szCs w:val="32"/>
        </w:rPr>
      </w:pPr>
      <w:r w:rsidRPr="004A4173">
        <w:rPr>
          <w:rFonts w:ascii="仿宋_GB2312" w:eastAsia="仿宋_GB2312" w:hint="eastAsia"/>
          <w:sz w:val="32"/>
          <w:szCs w:val="32"/>
        </w:rPr>
        <w:lastRenderedPageBreak/>
        <w:t>“名特优新”个体工商户认定有效期为3年，以认定时间为准。有效期内，“名特优新”个体工商户应当通过培育平台，于每年7月底前完成信息报告。个体工商户变更经营者的，要在变更后及时报告。</w:t>
      </w:r>
      <w:r>
        <w:rPr>
          <w:rFonts w:ascii="仿宋_GB2312" w:eastAsia="仿宋_GB2312" w:hint="eastAsia"/>
          <w:sz w:val="32"/>
          <w:szCs w:val="32"/>
        </w:rPr>
        <w:t>区</w:t>
      </w:r>
      <w:r w:rsidRPr="004A4173">
        <w:rPr>
          <w:rFonts w:ascii="仿宋_GB2312" w:eastAsia="仿宋_GB2312" w:hint="eastAsia"/>
          <w:sz w:val="32"/>
          <w:szCs w:val="32"/>
        </w:rPr>
        <w:t>市场监管</w:t>
      </w:r>
      <w:r>
        <w:rPr>
          <w:rFonts w:ascii="仿宋_GB2312" w:eastAsia="仿宋_GB2312" w:hint="eastAsia"/>
          <w:sz w:val="32"/>
          <w:szCs w:val="32"/>
        </w:rPr>
        <w:t>局</w:t>
      </w:r>
      <w:r w:rsidRPr="004A4173">
        <w:rPr>
          <w:rFonts w:ascii="仿宋_GB2312" w:eastAsia="仿宋_GB2312" w:hint="eastAsia"/>
          <w:sz w:val="32"/>
          <w:szCs w:val="32"/>
        </w:rPr>
        <w:t>应当审核信息报告，并对“名特优新”个体工商户是否继续符合分型分类基础标准进行确认。对已不符合标准的，取消认定。</w:t>
      </w:r>
    </w:p>
    <w:p w:rsidR="00850A03" w:rsidRPr="004A4173" w:rsidRDefault="00850A03" w:rsidP="00850A03">
      <w:pPr>
        <w:spacing w:after="0" w:line="560" w:lineRule="exact"/>
        <w:ind w:firstLineChars="200" w:firstLine="640"/>
        <w:rPr>
          <w:rFonts w:ascii="仿宋_GB2312" w:eastAsia="仿宋_GB2312"/>
          <w:sz w:val="32"/>
          <w:szCs w:val="32"/>
        </w:rPr>
      </w:pPr>
      <w:r w:rsidRPr="004A4173">
        <w:rPr>
          <w:rFonts w:ascii="仿宋_GB2312" w:eastAsia="仿宋_GB2312" w:hint="eastAsia"/>
          <w:sz w:val="32"/>
          <w:szCs w:val="32"/>
        </w:rPr>
        <w:t>在分类有效期的最后一年，由</w:t>
      </w:r>
      <w:r>
        <w:rPr>
          <w:rFonts w:ascii="仿宋_GB2312" w:eastAsia="仿宋_GB2312" w:hint="eastAsia"/>
          <w:sz w:val="32"/>
          <w:szCs w:val="32"/>
        </w:rPr>
        <w:t>区</w:t>
      </w:r>
      <w:r w:rsidRPr="004A4173">
        <w:rPr>
          <w:rFonts w:ascii="仿宋_GB2312" w:eastAsia="仿宋_GB2312" w:hint="eastAsia"/>
          <w:sz w:val="32"/>
          <w:szCs w:val="32"/>
        </w:rPr>
        <w:t>市场监管</w:t>
      </w:r>
      <w:r>
        <w:rPr>
          <w:rFonts w:ascii="仿宋_GB2312" w:eastAsia="仿宋_GB2312" w:hint="eastAsia"/>
          <w:sz w:val="32"/>
          <w:szCs w:val="32"/>
        </w:rPr>
        <w:t>局</w:t>
      </w:r>
      <w:r w:rsidRPr="004A4173">
        <w:rPr>
          <w:rFonts w:ascii="仿宋_GB2312" w:eastAsia="仿宋_GB2312" w:hint="eastAsia"/>
          <w:sz w:val="32"/>
          <w:szCs w:val="32"/>
        </w:rPr>
        <w:t>对“名特优新”体工商户整体发展情况进行评估。符合以下情形之一的，有效期延长3年:</w:t>
      </w:r>
    </w:p>
    <w:p w:rsidR="00850A03" w:rsidRPr="004A4173" w:rsidRDefault="00850A03" w:rsidP="00850A03">
      <w:pPr>
        <w:spacing w:after="0" w:line="560" w:lineRule="exact"/>
        <w:ind w:firstLineChars="200" w:firstLine="640"/>
        <w:rPr>
          <w:rFonts w:ascii="仿宋_GB2312" w:eastAsia="仿宋_GB2312"/>
          <w:sz w:val="32"/>
          <w:szCs w:val="32"/>
        </w:rPr>
      </w:pPr>
      <w:r>
        <w:rPr>
          <w:rFonts w:ascii="仿宋_GB2312" w:eastAsia="仿宋_GB2312" w:hint="eastAsia"/>
          <w:sz w:val="32"/>
          <w:szCs w:val="32"/>
        </w:rPr>
        <w:t>1</w:t>
      </w:r>
      <w:r w:rsidRPr="004A4173">
        <w:rPr>
          <w:rFonts w:ascii="仿宋_GB2312" w:eastAsia="仿宋_GB2312" w:hint="eastAsia"/>
          <w:sz w:val="32"/>
          <w:szCs w:val="32"/>
        </w:rPr>
        <w:t>.销售额或者营业收入、缴税、吸纳就业等指标3年内有明显增长的</w:t>
      </w:r>
      <w:r>
        <w:rPr>
          <w:rFonts w:ascii="仿宋_GB2312" w:eastAsia="仿宋_GB2312" w:hint="eastAsia"/>
          <w:sz w:val="32"/>
          <w:szCs w:val="32"/>
        </w:rPr>
        <w:t>；</w:t>
      </w:r>
    </w:p>
    <w:p w:rsidR="00850A03" w:rsidRPr="004A4173" w:rsidRDefault="00850A03" w:rsidP="00850A03">
      <w:pPr>
        <w:spacing w:after="0" w:line="560" w:lineRule="exact"/>
        <w:ind w:firstLineChars="200" w:firstLine="640"/>
        <w:rPr>
          <w:rFonts w:ascii="仿宋_GB2312" w:eastAsia="仿宋_GB2312"/>
          <w:sz w:val="32"/>
          <w:szCs w:val="32"/>
        </w:rPr>
      </w:pPr>
      <w:r>
        <w:rPr>
          <w:rFonts w:ascii="仿宋_GB2312" w:eastAsia="仿宋_GB2312" w:hint="eastAsia"/>
          <w:sz w:val="32"/>
          <w:szCs w:val="32"/>
        </w:rPr>
        <w:t>2</w:t>
      </w:r>
      <w:r w:rsidRPr="004A4173">
        <w:rPr>
          <w:rFonts w:ascii="仿宋_GB2312" w:eastAsia="仿宋_GB2312" w:hint="eastAsia"/>
          <w:sz w:val="32"/>
          <w:szCs w:val="32"/>
        </w:rPr>
        <w:t>.3年内获得过县级以上政府表彰奖励的</w:t>
      </w:r>
      <w:r>
        <w:rPr>
          <w:rFonts w:ascii="仿宋_GB2312" w:eastAsia="仿宋_GB2312" w:hint="eastAsia"/>
          <w:sz w:val="32"/>
          <w:szCs w:val="32"/>
        </w:rPr>
        <w:t>；</w:t>
      </w:r>
    </w:p>
    <w:p w:rsidR="00850A03" w:rsidRPr="004A4173" w:rsidRDefault="00850A03" w:rsidP="00850A03">
      <w:pPr>
        <w:spacing w:after="0" w:line="560" w:lineRule="exact"/>
        <w:ind w:firstLineChars="200" w:firstLine="640"/>
        <w:rPr>
          <w:rFonts w:ascii="仿宋_GB2312" w:eastAsia="仿宋_GB2312"/>
          <w:sz w:val="32"/>
          <w:szCs w:val="32"/>
        </w:rPr>
      </w:pPr>
      <w:r>
        <w:rPr>
          <w:rFonts w:ascii="仿宋_GB2312" w:eastAsia="仿宋_GB2312" w:hint="eastAsia"/>
          <w:sz w:val="32"/>
          <w:szCs w:val="32"/>
        </w:rPr>
        <w:t>3</w:t>
      </w:r>
      <w:r w:rsidRPr="004A4173">
        <w:rPr>
          <w:rFonts w:ascii="仿宋_GB2312" w:eastAsia="仿宋_GB2312" w:hint="eastAsia"/>
          <w:sz w:val="32"/>
          <w:szCs w:val="32"/>
        </w:rPr>
        <w:t>.由认定时“成长型”提升为“发展型”个体工商户的</w:t>
      </w:r>
      <w:r>
        <w:rPr>
          <w:rFonts w:ascii="仿宋_GB2312" w:eastAsia="仿宋_GB2312" w:hint="eastAsia"/>
          <w:sz w:val="32"/>
          <w:szCs w:val="32"/>
        </w:rPr>
        <w:t>；</w:t>
      </w:r>
    </w:p>
    <w:p w:rsidR="00850A03" w:rsidRPr="004A4173" w:rsidRDefault="00850A03" w:rsidP="00850A03">
      <w:pPr>
        <w:spacing w:after="0" w:line="560" w:lineRule="exact"/>
        <w:ind w:firstLineChars="200" w:firstLine="640"/>
        <w:rPr>
          <w:rFonts w:ascii="仿宋_GB2312" w:eastAsia="仿宋_GB2312"/>
          <w:sz w:val="32"/>
          <w:szCs w:val="32"/>
        </w:rPr>
      </w:pPr>
      <w:r>
        <w:rPr>
          <w:rFonts w:ascii="仿宋_GB2312" w:eastAsia="仿宋_GB2312" w:hint="eastAsia"/>
          <w:sz w:val="32"/>
          <w:szCs w:val="32"/>
        </w:rPr>
        <w:t>4</w:t>
      </w:r>
      <w:r w:rsidRPr="004A4173">
        <w:rPr>
          <w:rFonts w:ascii="仿宋_GB2312" w:eastAsia="仿宋_GB2312" w:hint="eastAsia"/>
          <w:sz w:val="32"/>
          <w:szCs w:val="32"/>
        </w:rPr>
        <w:t>.推荐认定的个体工商户，经推荐部门同意的。</w:t>
      </w:r>
    </w:p>
    <w:p w:rsidR="00850A03" w:rsidRDefault="00850A03" w:rsidP="00850A03">
      <w:pPr>
        <w:spacing w:after="0" w:line="560" w:lineRule="exact"/>
        <w:ind w:firstLineChars="200" w:firstLine="640"/>
        <w:rPr>
          <w:rFonts w:ascii="仿宋_GB2312" w:eastAsia="仿宋_GB2312"/>
          <w:sz w:val="32"/>
          <w:szCs w:val="32"/>
        </w:rPr>
      </w:pPr>
      <w:r w:rsidRPr="004A4173">
        <w:rPr>
          <w:rFonts w:ascii="仿宋_GB2312" w:eastAsia="仿宋_GB2312" w:hint="eastAsia"/>
          <w:sz w:val="32"/>
          <w:szCs w:val="32"/>
        </w:rPr>
        <w:t>“名特优新”个体工商户分类认定名单入库后实行动态管理，每年分型结束后，</w:t>
      </w:r>
      <w:r>
        <w:rPr>
          <w:rFonts w:ascii="仿宋_GB2312" w:eastAsia="仿宋_GB2312" w:hint="eastAsia"/>
          <w:sz w:val="32"/>
          <w:szCs w:val="32"/>
        </w:rPr>
        <w:t>区</w:t>
      </w:r>
      <w:r w:rsidRPr="004A4173">
        <w:rPr>
          <w:rFonts w:ascii="仿宋_GB2312" w:eastAsia="仿宋_GB2312" w:hint="eastAsia"/>
          <w:sz w:val="32"/>
          <w:szCs w:val="32"/>
        </w:rPr>
        <w:t>市场监管</w:t>
      </w:r>
      <w:r>
        <w:rPr>
          <w:rFonts w:ascii="仿宋_GB2312" w:eastAsia="仿宋_GB2312" w:hint="eastAsia"/>
          <w:sz w:val="32"/>
          <w:szCs w:val="32"/>
        </w:rPr>
        <w:t>局</w:t>
      </w:r>
      <w:r w:rsidRPr="004A4173">
        <w:rPr>
          <w:rFonts w:ascii="仿宋_GB2312" w:eastAsia="仿宋_GB2312" w:hint="eastAsia"/>
          <w:sz w:val="32"/>
          <w:szCs w:val="32"/>
        </w:rPr>
        <w:t>经审查、复核，对不符合“名特优新”分类认定标准情形的，及时取消“名特优新”分类认定资格，停止优惠政策待遇并收回授予的“</w:t>
      </w:r>
      <w:r>
        <w:rPr>
          <w:rFonts w:ascii="仿宋_GB2312" w:eastAsia="仿宋_GB2312" w:hint="eastAsia"/>
          <w:sz w:val="32"/>
          <w:szCs w:val="32"/>
        </w:rPr>
        <w:t>名特</w:t>
      </w:r>
      <w:r w:rsidRPr="004A4173">
        <w:rPr>
          <w:rFonts w:ascii="仿宋_GB2312" w:eastAsia="仿宋_GB2312" w:hint="eastAsia"/>
          <w:sz w:val="32"/>
          <w:szCs w:val="32"/>
        </w:rPr>
        <w:t>优新”分类认定书，并向</w:t>
      </w:r>
      <w:r>
        <w:rPr>
          <w:rFonts w:ascii="仿宋_GB2312" w:eastAsia="仿宋_GB2312" w:hint="eastAsia"/>
          <w:sz w:val="32"/>
          <w:szCs w:val="32"/>
        </w:rPr>
        <w:t>市市场监管局、省市场监管局</w:t>
      </w:r>
      <w:r w:rsidRPr="004A4173">
        <w:rPr>
          <w:rFonts w:ascii="仿宋_GB2312" w:eastAsia="仿宋_GB2312" w:hint="eastAsia"/>
          <w:sz w:val="32"/>
          <w:szCs w:val="32"/>
        </w:rPr>
        <w:t>报告，统一取消“</w:t>
      </w:r>
      <w:r>
        <w:rPr>
          <w:rFonts w:ascii="仿宋_GB2312" w:eastAsia="仿宋_GB2312" w:hint="eastAsia"/>
          <w:sz w:val="32"/>
          <w:szCs w:val="32"/>
        </w:rPr>
        <w:t>名特</w:t>
      </w:r>
      <w:r w:rsidRPr="004A4173">
        <w:rPr>
          <w:rFonts w:ascii="仿宋_GB2312" w:eastAsia="仿宋_GB2312" w:hint="eastAsia"/>
          <w:sz w:val="32"/>
          <w:szCs w:val="32"/>
        </w:rPr>
        <w:t>优新”分类入库资格。</w:t>
      </w:r>
    </w:p>
    <w:p w:rsidR="005C6314" w:rsidRDefault="00850A03" w:rsidP="00850A03">
      <w:r w:rsidRPr="004A4173">
        <w:rPr>
          <w:rFonts w:ascii="仿宋_GB2312" w:eastAsia="仿宋_GB2312" w:hint="eastAsia"/>
          <w:sz w:val="32"/>
          <w:szCs w:val="32"/>
        </w:rPr>
        <w:t>如发现已认定的“名特优新”个体工商户，在自主申报过程中以欺诈、</w:t>
      </w:r>
      <w:r>
        <w:rPr>
          <w:rFonts w:ascii="仿宋_GB2312" w:eastAsia="仿宋_GB2312" w:hint="eastAsia"/>
          <w:sz w:val="32"/>
          <w:szCs w:val="32"/>
        </w:rPr>
        <w:t>贿赂</w:t>
      </w:r>
      <w:r w:rsidRPr="004A4173">
        <w:rPr>
          <w:rFonts w:ascii="仿宋_GB2312" w:eastAsia="仿宋_GB2312" w:hint="eastAsia"/>
          <w:sz w:val="32"/>
          <w:szCs w:val="32"/>
        </w:rPr>
        <w:t>等手段隐瞒真实情况、弄虚作假取得认定的，</w:t>
      </w:r>
      <w:r>
        <w:rPr>
          <w:rFonts w:ascii="仿宋_GB2312" w:eastAsia="仿宋_GB2312" w:hint="eastAsia"/>
          <w:sz w:val="32"/>
          <w:szCs w:val="32"/>
        </w:rPr>
        <w:t>区</w:t>
      </w:r>
      <w:r w:rsidRPr="004A4173">
        <w:rPr>
          <w:rFonts w:ascii="仿宋_GB2312" w:eastAsia="仿宋_GB2312" w:hint="eastAsia"/>
          <w:sz w:val="32"/>
          <w:szCs w:val="32"/>
        </w:rPr>
        <w:t>市场监管</w:t>
      </w:r>
      <w:r>
        <w:rPr>
          <w:rFonts w:ascii="仿宋_GB2312" w:eastAsia="仿宋_GB2312" w:hint="eastAsia"/>
          <w:sz w:val="32"/>
          <w:szCs w:val="32"/>
        </w:rPr>
        <w:t>局应当报市市场监管局、省市场监管局</w:t>
      </w:r>
      <w:r w:rsidRPr="004A4173">
        <w:rPr>
          <w:rFonts w:ascii="仿宋_GB2312" w:eastAsia="仿宋_GB2312" w:hint="eastAsia"/>
          <w:sz w:val="32"/>
          <w:szCs w:val="32"/>
        </w:rPr>
        <w:t>撤销认定</w:t>
      </w:r>
      <w:r>
        <w:rPr>
          <w:rFonts w:ascii="仿宋_GB2312" w:eastAsia="仿宋_GB2312" w:hint="eastAsia"/>
          <w:sz w:val="32"/>
          <w:szCs w:val="32"/>
        </w:rPr>
        <w:t>。</w:t>
      </w:r>
      <w:r w:rsidRPr="004A4173">
        <w:rPr>
          <w:rFonts w:ascii="仿宋_GB2312" w:eastAsia="仿宋_GB2312" w:hint="eastAsia"/>
          <w:sz w:val="32"/>
          <w:szCs w:val="32"/>
        </w:rPr>
        <w:t>自被撤</w:t>
      </w:r>
      <w:r>
        <w:rPr>
          <w:rFonts w:ascii="仿宋_GB2312" w:eastAsia="仿宋_GB2312" w:hint="eastAsia"/>
          <w:sz w:val="32"/>
          <w:szCs w:val="32"/>
        </w:rPr>
        <w:t>销之日起5</w:t>
      </w:r>
      <w:r w:rsidRPr="004A4173">
        <w:rPr>
          <w:rFonts w:ascii="仿宋_GB2312" w:eastAsia="仿宋_GB2312" w:hint="eastAsia"/>
          <w:sz w:val="32"/>
          <w:szCs w:val="32"/>
        </w:rPr>
        <w:t>年内不得再次申报。</w:t>
      </w:r>
    </w:p>
    <w:sectPr w:rsidR="005C6314" w:rsidSect="005C631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方正小标宋简体">
    <w:panose1 w:val="02000000000000000000"/>
    <w:charset w:val="86"/>
    <w:family w:val="auto"/>
    <w:pitch w:val="variable"/>
    <w:sig w:usb0="00000001" w:usb1="080E0000" w:usb2="00000010" w:usb3="00000000" w:csb0="00040000" w:csb1="00000000"/>
  </w:font>
  <w:font w:name="SimHei">
    <w:altName w:val="MS Gothic"/>
    <w:panose1 w:val="02010609060101010101"/>
    <w:charset w:val="00"/>
    <w:family w:val="roman"/>
    <w:notTrueType/>
    <w:pitch w:val="default"/>
    <w:sig w:usb0="00000000" w:usb1="00000000" w:usb2="00000000" w:usb3="00000000" w:csb0="0000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50A03"/>
    <w:rsid w:val="005C6314"/>
    <w:rsid w:val="00850A0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0A03"/>
    <w:pPr>
      <w:adjustRightInd w:val="0"/>
      <w:snapToGrid w:val="0"/>
      <w:spacing w:after="200"/>
    </w:pPr>
    <w:rPr>
      <w:rFonts w:ascii="Tahoma" w:hAnsi="Tahoma"/>
      <w:kern w:val="0"/>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379</Words>
  <Characters>2165</Characters>
  <Application>Microsoft Office Word</Application>
  <DocSecurity>0</DocSecurity>
  <Lines>18</Lines>
  <Paragraphs>5</Paragraphs>
  <ScaleCrop>false</ScaleCrop>
  <Company/>
  <LinksUpToDate>false</LinksUpToDate>
  <CharactersWithSpaces>2539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2024-09-04T07:34:00Z</dcterms:created>
  <dcterms:modified xsi:type="dcterms:W3CDTF">2024-09-04T07:34:00Z</dcterms:modified>
</cp:coreProperties>
</file>