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420" w:firstLineChars="0"/>
        <w:jc w:val="center"/>
        <w:rPr>
          <w:rFonts w:ascii="方正小标宋简体" w:hAnsi="方正小标宋简体" w:eastAsia="方正小标宋简体" w:cs="方正小标宋简体"/>
          <w:color w:val="000000"/>
          <w:kern w:val="0"/>
          <w:sz w:val="44"/>
        </w:rPr>
      </w:pPr>
      <w:bookmarkStart w:id="0" w:name="_GoBack"/>
      <w:r>
        <w:rPr>
          <w:rFonts w:hint="eastAsia" w:ascii="方正小标宋简体" w:hAnsi="方正小标宋简体" w:eastAsia="方正小标宋简体" w:cs="方正小标宋简体"/>
          <w:color w:val="000000"/>
          <w:kern w:val="0"/>
          <w:sz w:val="44"/>
          <w:lang w:eastAsia="zh-CN"/>
        </w:rPr>
        <w:t>烟台市牟平区</w:t>
      </w:r>
      <w:r>
        <w:rPr>
          <w:rFonts w:hint="eastAsia" w:ascii="方正小标宋简体" w:hAnsi="方正小标宋简体" w:eastAsia="方正小标宋简体" w:cs="方正小标宋简体"/>
          <w:color w:val="000000"/>
          <w:kern w:val="0"/>
          <w:sz w:val="44"/>
        </w:rPr>
        <w:t>城市综合执法领域基层政务公开标准目录</w:t>
      </w:r>
    </w:p>
    <w:bookmarkEnd w:id="0"/>
    <w:p/>
    <w:tbl>
      <w:tblPr>
        <w:tblStyle w:val="4"/>
        <w:tblW w:w="4997" w:type="pct"/>
        <w:tblInd w:w="0" w:type="dxa"/>
        <w:tblLayout w:type="autofit"/>
        <w:tblCellMar>
          <w:top w:w="0" w:type="dxa"/>
          <w:left w:w="0" w:type="dxa"/>
          <w:bottom w:w="0" w:type="dxa"/>
          <w:right w:w="0" w:type="dxa"/>
        </w:tblCellMar>
      </w:tblPr>
      <w:tblGrid>
        <w:gridCol w:w="350"/>
        <w:gridCol w:w="537"/>
        <w:gridCol w:w="414"/>
        <w:gridCol w:w="1262"/>
        <w:gridCol w:w="2270"/>
        <w:gridCol w:w="1710"/>
        <w:gridCol w:w="1061"/>
        <w:gridCol w:w="1229"/>
        <w:gridCol w:w="2320"/>
        <w:gridCol w:w="537"/>
        <w:gridCol w:w="451"/>
        <w:gridCol w:w="448"/>
        <w:gridCol w:w="549"/>
        <w:gridCol w:w="425"/>
        <w:gridCol w:w="417"/>
      </w:tblGrid>
      <w:tr>
        <w:tblPrEx>
          <w:tblCellMar>
            <w:top w:w="0" w:type="dxa"/>
            <w:left w:w="0" w:type="dxa"/>
            <w:bottom w:w="0" w:type="dxa"/>
            <w:right w:w="0" w:type="dxa"/>
          </w:tblCellMar>
        </w:tblPrEx>
        <w:trPr>
          <w:trHeight w:val="600" w:hRule="atLeast"/>
        </w:trPr>
        <w:tc>
          <w:tcPr>
            <w:tcW w:w="12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序号</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过程</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公开事项</w:t>
            </w:r>
          </w:p>
        </w:tc>
        <w:tc>
          <w:tcPr>
            <w:tcW w:w="8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公开内容</w:t>
            </w:r>
          </w:p>
        </w:tc>
        <w:tc>
          <w:tcPr>
            <w:tcW w:w="6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公开依据</w:t>
            </w:r>
          </w:p>
        </w:tc>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时限</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主体</w:t>
            </w:r>
          </w:p>
        </w:tc>
        <w:tc>
          <w:tcPr>
            <w:tcW w:w="8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 xml:space="preserve">        公开渠道和载体                      （“■”表示必选项，“□”表示可选项）</w:t>
            </w:r>
          </w:p>
        </w:tc>
        <w:tc>
          <w:tcPr>
            <w:tcW w:w="35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公开对象</w:t>
            </w:r>
          </w:p>
        </w:tc>
        <w:tc>
          <w:tcPr>
            <w:tcW w:w="356"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公开方式</w:t>
            </w: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公开层级</w:t>
            </w:r>
          </w:p>
        </w:tc>
      </w:tr>
      <w:tr>
        <w:tblPrEx>
          <w:tblCellMar>
            <w:top w:w="0" w:type="dxa"/>
            <w:left w:w="0" w:type="dxa"/>
            <w:bottom w:w="0" w:type="dxa"/>
            <w:right w:w="0" w:type="dxa"/>
          </w:tblCellMar>
        </w:tblPrEx>
        <w:trPr>
          <w:trHeight w:val="560" w:hRule="atLeast"/>
        </w:trPr>
        <w:tc>
          <w:tcPr>
            <w:tcW w:w="12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一级事项</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二级事项</w:t>
            </w:r>
          </w:p>
        </w:tc>
        <w:tc>
          <w:tcPr>
            <w:tcW w:w="8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6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b/>
                <w:color w:val="000000"/>
                <w:sz w:val="18"/>
                <w:szCs w:val="18"/>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eastAsia="宋体" w:cs="宋体"/>
                <w:b/>
                <w:color w:val="000000"/>
                <w:sz w:val="18"/>
                <w:szCs w:val="18"/>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全社会</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特定群体</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主动</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依申请</w:t>
            </w: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县级</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乡级</w:t>
            </w:r>
          </w:p>
        </w:tc>
      </w:tr>
      <w:tr>
        <w:tblPrEx>
          <w:tblCellMar>
            <w:top w:w="0" w:type="dxa"/>
            <w:left w:w="0" w:type="dxa"/>
            <w:bottom w:w="0" w:type="dxa"/>
            <w:right w:w="0" w:type="dxa"/>
          </w:tblCellMar>
        </w:tblPrEx>
        <w:trPr>
          <w:trHeight w:val="25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 不符合预售条件预售商品房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《城市房地产管理法》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5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未取得资质等级证书或者超越资质等级从事房地产开发经营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5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擅自预售商品房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《城市房地产开发经营管理条例》                                                                                                                                      《商品房销售管理办法》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房产测绘单位在房产面积测算中不执行国家标准、规范和规定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房产测绘单位在房产面积测算中弄虚作假、欺骗房屋权利人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房产测绘单位房产面积测算失误，造成重大损失</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《房产测绘管理办法》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房地产经纪人员以个人名义承接房地产经纪业务和收取费用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房地产经纪机构提供代办贷款、代办房地产登记等其他服务，未向委托人说明服务内容、收费标准等情况，并未经委托人同意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房地产经纪服务合同未由从事该业务的一名房地产经纪人或者两名房地产经纪人协理签名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房地产经纪机构签订房地产经纪服务合同前，不向交易当事人说明和书面告知规定事项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房地产经纪机构未按照规定如实记录业务情况或者保存房地产经纪服务合同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房地产经纪机构擅自对外发布房源信息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房地产经纪机构擅自划转客户交易结算资金</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房地产经纪机构和房地产经纪人员以隐瞒、欺诈、胁迫、贿赂等不正当手段招揽业务，诱骗消费者交易或者强制交易</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房地产经纪机构和房地产经纪人员泄露或者不当使用委托人的个人信息或者商业秘密，谋取不正当利益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为交易当事人规避房屋交易税费等非法目的，房地产经纪机构和房地产经纪人员就同一房屋签订不同交易价款的合同提供便利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房地产经纪机构和房地产经纪人员改变房屋内部结构分割出租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房地产经纪机构和房地产经纪人员侵占、挪用房地产交易资金</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房地产经纪机构和房地产经纪人员承购、承租自己提供经纪服务的房屋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房地产经纪机构和房地产经纪人员为不符合交易条件的保障性住房和禁止交易的房屋提供经纪服务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房地产经纪机构和房地产经纪人员做出法律、法规禁止的其他行为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申请人隐瞒有关情况或者提供虚假材料申请房地产估价机构资质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以欺骗、贿赂等不正当手段取得房地产估价机构资质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未取得房地产估价机构资质从事房地产估价活动或者超越资质等级承揽估价业务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房地产估价机构不及时办理资质证书变更手续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一级资质房地产估价机构不按规定设立分支机构，或二、三级资质房地产估价机构设立分支机构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房地产估价机构不按照规定条件设立分支机构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房地产估计机构新设立的分支机构不备案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房地产估价机构不按规定承揽业务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房地产估价机构不按规定出具估价报告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房地产估价机构及其估价人员应当回避未回避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房地产估价机构涂改、倒卖、出租、出借或者以其他形式非法转让资质证书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房地产估价机构超越资质等级业务范围承接房地产估价业务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房地产估价机构以迎合高估或者低估要求、给予回扣、恶意压低收费等方式进行不正当竞争</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房地产估价机构违反房地产估价规范和标准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房地产估价机构出具有虚假记载、误导性陈述或者重大遗漏的估价报告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房地产估价机构擅自设立分支机构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房地产估价机构未经委托人书面同意，擅自转让受托的估价业务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房地产估价机构有法律、法规禁止的其他行为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公共租赁住房的所有权人及其委托的运营单位向不符合条件的对象出租公共租赁住房的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公共租赁住房的所有权人及其委托的运营单位未履行公共租赁住房及其配套设施维修养护义务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公共租赁住房的所有权人及其委托的运营单位改变公共租赁住房的保障性住房性质、用途，以及配套设施的规划用途</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申请人隐瞒有关情况或者提供虚假材料申请公共租赁住房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申请人以欺骗等不正手段，登记为轮候对象或者承租公共租赁住房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承租人转借、转租或者擅自调换所承租公共租赁住房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承租人改变所承租公共租赁住房用途</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承租人破坏或者擅自装修所承租公共租赁住房，拒不恢复原状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承租人在公共租赁住房内从事违法活动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承租人无正当理由连续6个月以上闲置公共租赁住房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房地产经纪机构及其经纪人员提供公共租赁住房出租、转租、出售等经纪业务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《公共租赁住房管理办法》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《房地产经纪管理办法》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出租属于违法建筑的房屋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出租不符合安全、防灾等工程建设强制性标准的房屋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出租违反规定改变房屋使用性质的房屋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出租法律、法规规定禁止出租的房屋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未以原设计的房间为最小出租单位，或人均租住建筑面积低于当地人民政府规定的最低标准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出租厨房、卫生间、阳台和地下储藏室供人员居住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房屋租赁合同订立后三十日内，房屋租赁当事人未按规定办理房屋租赁登记备案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房屋租赁登记备案内容发生变化、续租或者租赁终止后三十日内，当事人未按规定办理房屋租赁登记备案的变更、延续或者注销手续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《商品房屋租赁管理办法》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公有住房售房单位未按规定交存首期住宅专项维修资金</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未按规定交存首期住宅专项维修资金，公有住房售房单位将房屋交付买受人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公有住房售房单位未按规定分摊维修、更新、改造费用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未按规定交存首期住宅专项维修资金，开发建设单位将房屋交付买受人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开发建设单位未按规定分摊维修、更新和改造费用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挪用住宅专项维修资金</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城市低收入住房困难家庭隐瞒有关情况或者提供虚假材料申请廉租住房保障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《廉租住房保障办法》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对以欺骗等不正当手段，取得审核同意或者获得廉租住房保障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《廉租住房保障办法》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隐瞒有关情况或者提供虚假材料申请房地产估价师注册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注册房地产估价师聘用单位为申请人提供虚假注册材料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以欺骗、贿赂等不正当手段取得注册证书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未经注册，擅自以注册房地产估价师名义从事房地产估价活动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注册房地产估价师未办理变更注册仍执业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注册房地产估价师不履行注册房地产估价师义务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注册房地产估价师在执业过程中，索贿、受贿或者谋取合同约定费用外的其他利益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注册房地产估价师在执业过程中实施商业贿赂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注册房地产估价师签署有虚假记载、误导性陈述或者重大遗漏的估价报告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注册房地产估价师在估价报告中隐瞒或者歪曲事实</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注册房地产估价师允许他人以自己的名义从事房地产估价业务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注册房地产估价师同时在2个或者2个以上房地产估价机构执业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注册房地产估价师以个人名义承揽房地产估价业务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注册房地产估价师涂改、出租、出借或者以其他形式非法转让注册证书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注册房地产估价师超出聘用单位业务范围从事房地产估价活动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注册房地产估价师严重损害他人利益、名誉的行为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注册房地产估价师有法律、法规禁止的其他行为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注册房地产估价师或者其聘用单位未按照要求提供房地产估价师信用档案信息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《注册房地产估价师管理办法》</w:t>
            </w:r>
            <w:r>
              <w:rPr>
                <w:rFonts w:hint="eastAsia" w:ascii="宋体" w:hAnsi="宋体" w:eastAsia="宋体" w:cs="宋体"/>
                <w:color w:val="000000"/>
                <w:kern w:val="0"/>
                <w:sz w:val="18"/>
                <w:szCs w:val="18"/>
              </w:rPr>
              <w:br w:type="textWrapping"/>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开发企业未取得《商品房预售许可证》预售商品房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《城市商品房预售管理办法》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开发企业不按规定使用商品房预售款项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《城市商品房预售管理办法》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开发企业隐瞒有关情况、提供虚假材料，或者采用欺骗、贿赂等不正当手段取得商品房预售许可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《城市商品房预售管理办法》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不具备条件的单位从事白蚁防治业务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《城市房屋白蚁防治管理规定》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白蚁防治单位未建立健全白蚁防治质量保证体系，未严格按照国家和地方有关城市房屋白蚁防治的施工技术规范和操作程序进行防治</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《城市房屋白蚁防治管理规定》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白蚁防治单位违反规定，使用不合格药物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《城市房屋白蚁防治管理规定》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房地产开发企业在进行商品房销(预)售时未向购房人出具该项目的《白蚁预防合同》或者其他实施房屋白蚁预防的证明文件，或提供的《住宅质量保证书》中未包括白蚁预防质量保证的内容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《城市房屋白蚁防治管理规定》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原有房屋和超过白蚁预防包治期限的房屋发生蚁害的，房屋所有人、使用人或者房屋管理单位未委托白蚁防治单位进行灭治或未配合白蚁防治单位进行白蚁的检查和灭治工作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《城市房屋白蚁防治管理规定》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装修人未申报登记进行住宅室内装饰装修活动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装修人将住宅室内装饰装修工程委托给不具有相应资质等级企业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将没有防水要求的房间或者阳台改为卫生间、厨房间的，或者拆除连接阳台的砖、混凝土墙体</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损坏房屋原有节能设施或者降低节能效果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擅自拆改供暖、燃气管道和设施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未经原设计单位或者具有相应资质等级的设计单位提出设计方案，擅自超过设计标准或者规范增加楼面荷载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装饰装修企业违反国家有关安全生产规定和安全生产技术规程，不按照规定采取必要的安全防护和消防措施，擅自动用明火作业和进行焊接作业，或者对建筑安全事故隐患不采取措施予以消除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物业管理单位发现装修人或者装饰装修企业有违反规定的行为不及时向有关部门报告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将安装有淘汰便器水箱和配件的新建房屋验收交付使用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《城市房屋便器水箱应用监督管理办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未按更新改造计划更换淘汰便器水箱和配件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《城市房屋便器水箱应用监督管理办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在限定的期限内未更换淘汰便器水箱和配件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《城市房屋便器水箱应用监督管理办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对漏水严重的房屋便器水箱和配件未按期进行维修或者更新</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《城市房屋便器水箱应用监督管理办</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在利用房地产权属档案的过程中，损毁、丢失、涂改、伪造房地产权属档案或者擅自提供、抄录、公布、销毁房地产权属档案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《城市房地产权属档案管理办法》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企事业组织或者个人擅自出卖或者转让房地产权属档案的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《城市房地产权属档案管理办法》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未取得房地产开发企业资质证书，擅自销售商品房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在未解除商品房买卖合同前，将作为合同标的物的商品房再行销售给他人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房地产开发企业将未组织竣工验收、验收不合格或者对不合格按合格验收的商品房擅自交付使用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房地产开发企业未按规定将测绘成果或者需要由其提供的办理房屋权属登记的资料报送房地产行政主管部门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房地产开发企业在销售商品房中未按照规定的现售条件现售商品房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房地产开发企业在销售商品房中未按照规定在商品房现售前将房地产开发项目手册及符合商品房现售条件的有关证明文件报送房地产开发主管部门备案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房地产开发企业在销售商品房中返本销售或者变相返本销售商品房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房地产开发企业在销售商品房中在销售商品房中采取售后包租或者变相售后包租方式销售未竣工商品房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房地产开发企业在销售商品房中分割拆零销售商品住宅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房地产开发企业在销售商品房中不符合商品房销售条件，向买受人收取预订款性质费用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房地产开发企业在销售商品房中未按照规定向买受人明示《商品房销售管理办法》、《商品房买卖合同示范文本》、《城市商品房预售管理办法》</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房地产开发企业在销售商品房中委托没有资格的机构代理销售商品房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房地产中介服务机构代理销售不符合销售条件的商品房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《商品房销售管理办法》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企业未取得资质证书从事房地产开发经营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企业超越资质等级从事房地产开发经营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企业隐瞒真实情况、弄虚作假骗取资质证书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企业涂改、出租、出借、转让、出卖资质证书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企业开发建设的项目工程质量低劣，发生重大工程质量事故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开发企业在商品住宅销售中不按照规定发放《住宅质量保证书》和《住宅使用说明书》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企业不按照规定办理变更手续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将不准上市出售的已购公有住房和经济适用住房上市出售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《已购公有住房和经济适用住房上市出售管理暂行办法》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将已购公有住房和经济适用住房上市出售后，该户家庭又以非法手段按照成本价（或者标准价）购买公有住房或者政府提供优惠政策建设的住房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《已购公有住房和经济适用住房上市出售管理暂行办法》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对隐瞒真实情况、弄虚作假骗取或涂改、出租、出借、转让、出卖房地产开发企业资质证书的处罚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对开发企业未取得开发经营权证明，擅自进行房地产开发经营的处罚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对开发项目未经综合验收或者经验收不合格即交付使用的处罚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对在城市规划区内集体所有的土地上从事房地产开发经营的处罚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对房地产开发企业未在销售合同、商品住宅质量保证书、商品住宅使用说明书中如实载明绿色建筑等级等相关内容的处罚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《山东省城市房地产开发经营管理条例》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4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对建设单位参与搬迁活动的处罚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《山东省国有土地上房屋征收与补偿条例》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9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评估机构利用开展业务之便，谋取不正当利益的；允许其他机构以本机构名义开展业务，或者冒用其他机构名义开展业务的；以恶性压价、支付回扣、虚假宣传，或者贬损、诋毁其他评估机构等不正当手段招揽业务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58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对评估机构未按规定期限保存评估档案的处罚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对评估机构对本机构的评估专业人员疏于管理，造成不良后果的处罚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16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对评估机构未依法备案的处罚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84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对应当委托评估机构进行法定评估而未委托的处罚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对评估行业协会违反法律规定的处罚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《资产评估法》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对违规设立房地产估价分支机构的处罚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对违反规定选聘物业管理公司的处罚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对建设单位擅自处分属于业主的物业共用部位、共用设施设备的所有权或者使用权的处罚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对建设单位、物业服务企业不移交有关资料的处罚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对物业服务企业将一个物业管理区域内的全部物业管理一并委托给他人的处罚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08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对挪用专项维修资金的处罚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对建设单位不按照规定配置必要的物业管理用房的处罚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对物业服务企业擅自改变物业管理用房的用途的处罚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对擅自改变物业管理区内公共建筑和共用设施用途等事项的处罚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对开发建设单位未按照规定分摊维修、更新和改造费用的处罚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《住宅专项维修资金管理办法》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对装修人未申报登记进行住宅室内装饰装修活动的处罚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对装修人将住宅室内装饰装修工程委托给不具有相应资质等级企业的处罚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9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住宅室内装饰装修活动中将没有防水要求的房间或者阳台改为卫生间、厨房间，或者拆除连接阳台的砖、混凝土墙体的；损坏房屋原有节能设施或者降低节能效果的；擅自拆改供暖、燃气管道和设施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《住宅室内装饰装修管理办法》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对分支机构不以设立该分支机构的房地产估价机构名义承揽估价业务的处罚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《房地产估价机构管理办法》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对在房地产交易中隐瞒实际成交价格的处罚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《山东省城市房地产交易管理条例》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对物业服务企业未按照规定报送信用档案信息、统计报表等相关资料，擅自撤离物业管理区域、停止物业服务或者未办理退出手续、履行相应义务的处罚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对业主或物业使用人违反《山东省物业管理条例》第四十四条、第四十五条规定的处罚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《山东省物业管理条例》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未取得施工许可证或者开工报告未经批准擅自施工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发包单位将工程发包给不具有相应资质条件的承包单位的，或者违反本法规定将建筑工程肢解发包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after="18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超越本单位资质等级承揽工程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未取得资质证书承揽工程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以欺骗手段取得资质证书承揽工程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建筑施工企业转让、出借资质证书或者以其他方式允许他人以本企业的名义承揽工程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承包单位将承包的工程转包，或者违法分包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在工程发包与承包中索贿、受贿、行贿，且不构成犯罪</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工程监理单位与建设单位或者建筑施工企业串通，弄虚作假、降低工程质量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工程监理单位转让监理业务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涉及建筑主体或者承重结构变动的装修工程擅自施工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建筑施工企业对建筑安全事故隐患不采取措施予以消除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建设单位要求建筑设计单位或者建筑施工企业违反建筑工程质量、安全标准，降低工程质量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建筑设计单位不按照建筑工程质量、安全标准进行设计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建筑施工企业在施工中偷工减料，使用不合格的建筑材料、建筑构配件和设备，或者有其他不按照工程设计图纸或者施工技术标准施工的行为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建筑施工企业不履行保修义务或者拖延履行保修义务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《中华人民共和国建筑法》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建设单位违反建筑节能标准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《中华人民共和国节约能源法》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设计单位、施工单位、监理单位违反建筑节能标准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《中华人民共和国节约能源法》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房地产开发企业在销售房屋时未向购买人明示所售房屋的节能措施、保温工程保修期等信息；或对以上信息作虚假宣传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《中华人民共和国节约能源法》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建设单位将建设工程发包给不具有相应资质等级的勘察、设计、施工单位或者委托给不具有相应资质等级的工程监理单位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将建筑工程肢解发包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建设单位迫使承包方以低于成本的价格竞标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建设单位任意压缩合理工期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建设单位明示或者暗示设计单位或者施工单位违反工程建设强制性标准，降低工程质量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《实施工程建设强制性标准监督规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定》  </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建设单位施工图设计文件未经审查或者审查不合格，擅自施工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建设项目必须实行工程监理而未实行工程监理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建设单位未按照国家规定办理工程质量监督手续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建设单位明示或者暗示施工单位使用不合格的建筑材料、建筑构配件和设备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《实施工程建设强制性标准监督规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建设单位未按照国家规定将竣工验收报告、有关认可文件或者准许使用文件报送备案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未组织竣工验收，建设单位擅自交付使用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验收不合格，建设单位擅自交付使用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建设单位对不合格的建设工程按照合格工程验收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建设工程竣工验收后，建设单位未向建设行政主管部门或者其他有关部门移交建设项目档案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勘察、设计、施工、工程监理单位允许其他单位或者个人以本单位名义承揽工程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工程监理单位转让工程监理业务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勘察单位未按照工程建设强制性标准进行勘察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设计单位未根据勘察成果文件进行工程设计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设计单位指定建筑材料、建筑构配件的生产厂、供应商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设计单位未按照工程建设强制性标准进行设计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施工单位在施工中偷工减料；使用不合格的建筑材料、建筑构配件和设备；或者有不按照工程设计图纸或者施工技术标准施工的其他行为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施工单位未对建筑材料、建筑构配件、设备和商品混凝土进行检验，或者未对涉及结构安全的试块、试件以及有关材料取样检测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工程监理单位与建设单位或者施工单位串通，弄虚作假、降低工程质量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工程监理单位将不合格的工程、建筑材料、构配件和设备按照合格签字</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工程监理单位与被监理工程的施工承包单位以及建筑材料、建筑构配件和设备供应单位有隶属关系或者其他利害关系承担该项建设工程的监理业务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涉及建筑主体或者承重结构变动的装修工程，没有设计方案擅自施工；房屋建筑使用者在装修过程中擅自变动房屋建筑主体和承重结构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注册建筑师、注册结构工程师、监理工程师等注册执业人员因过错造成质量事故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建设单位未提供建设工程安全生产作业环境及安全施工措施所需费用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建设单位未将保证安全施工的措施或者拆除工程的有关资料报送有关部门备案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建设单位对勘察、设计、施工、工程监理等单位提出不符合安全生产法律、法规和强制性标准规定要求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建设单位要求施工单位压缩合同约定的工期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建设单位将拆除工程发包给不具有相应资质等级的施工单位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勘察单位、设计单位未按照法律、法规和工程建设强制性标准进行勘察、设计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采用新结构、新材料、新工艺的建设工程和特殊结构的建设工程，设计单位未在设计中提出保障施工作业人员安全和预防生产安全事故的措施建议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工程监理单位未对施工组织设计中的安全技术措施或者专项施工方案进行审查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工程监理单位发现安全事故隐患未及时要求施工单位整改或者暂时停止施工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施工单位拒不整改或者不停止施工，工程监理单位未及时向有关主管部门报告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工程监理单位未依照法律、法规和工程建设强制性标准实施监理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注册执业人员未执行法律、法规和工程建设强制性标准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为建设工程提供机械设备和配件的单位，未按照安全施工的要求配备齐全有效的保险、限位等安全设施和装置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出租单位出租未经安全性能检测或者经检测不合格的机械设备和施工机具及配件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施工起重机械和整体提升脚手架、模板等自升式架设设施安装、拆卸单位未编制拆装方案、制定安全施工措施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施工起重机械和整体提升脚手架、模板等自升式架设设施安装、拆卸单位未由专业技术人员现场监督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施工起重机械和整体提升脚手架、模板等自升式架设设施安装、拆卸单位未出具自检合格证明或者出具虚假证明</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施工起重机械和整体提升脚手架、模板等自升式架设设施安装、拆卸单位未向施工单位进行安全使用说明，办理移交手续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施工单位未设立安全生产管理机构、配备专职安全生产管理人员或者分部分项工程施工时无专职安全生产管理人员现场监督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施工单位的主要负责人、项目负责人、专职安全生产管理人员、作业人员或者特种作业人员，未经安全教育培训或者经考核不合格即从事相关工作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施工单位未在施工现场的危险部位设置明显的安全警示标志，或者未按照国家有关规定在施工现场设置消防通道、消防水源、配备消防设施和灭火器材</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施工单位未向作业人员提供安全防护用具和安全防护服装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施工单位未按照规定在施工起重机械和整体提升脚手架、模板等自升式架设设施验收合格后登记</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施工单位使用国家明令淘汰、禁止使用的危及施工安全的工艺、设备、材料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施工单位挪用列入建设工程概算的安全生产作业环境及安全施工措施所需费用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施工单位施工前未对有关安全施工的技术要求作出详细说明</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施工单位未根据不同施工阶段和周围环境及季节、气候的变化，在施工现场采取相应的安全施工措施，或者在城市市区内的建设工程的施工现场未实行封闭围挡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施工单位在尚未竣工的建筑物内设置员工集体宿舍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施工现场临时搭建的建筑物不符合安全使用要求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施工单位未对因建设工程施工可能造成损害的毗邻建筑物、构筑物和地下管线等采取专项防护措施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安全防护用具、机械设备、施工机具及配件在进入施工现场前未经查验或者查验不合格施工单位即投入使用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施工单位使用未经验收或者验收不合格的施工起重机械和整体提升脚手架、模板等自升式架设设施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施工单位委托不具有相应资质的单位承担施工现场安装、拆卸施工起重机械和整体提升脚手架、模板等自升式架设设施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施工单位在施工组织设计中未编制安全技术措施、施工现场临时用电方案或者专项施工方案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施工单位的主要负责人、项目负责人未履行安全生产管理职责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不服管理、违反规章制度和操作规程冒险作业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施工单位取得资质证书后，降低安全生产条件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《建设工程安全生产管理条例》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建设工程勘察、设计单位超越其资质等级许可的范围或者以其他建设工程勘察、设计单位的名义承揽建设工程勘察、设计业务；允许其他单位或者个人以本单位的名义承揽建设工程勘察、设计业务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未经注册，擅自以注册建设工程勘察、设计人员的名义从事建设工程勘察、设计活动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建设工程勘察、设计注册执业人员和其他专业技术人员未受聘于一个建设工程勘察、设计单位或者同时受聘于两个以上建设工程勘察、设计单位，从事建设工程勘察、设计活动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发包方将建设工程勘察、设计业务发包给不具有相应资质等级的建设工程勘察、设计单位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建设工程勘察、设计单位将所承揽的建设工程勘察、设计转包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勘察、设计单位未依据项目批准文件，城乡规划及专业规划，国家规定的建设工程勘察、设计深度要求编制建设工程勘察、设计文件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建设单位明示或者暗示设计单位、施工单位违反民用建筑节能强制性标准进行设计、施工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建设单位明示或者暗示施工单位使用不符合施工图设计文件要求的墙体材料、保温材料、门窗、采暖制冷系统和照明设备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建设单位采购不符合施工图设计文件要求的墙体材料、保温材料、门窗、采暖制冷系统和照明设备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建设单位使用列入禁止使用目录的技术、工艺、材料和设备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建设单位对不符合民用建筑节能强制性标准的民用建筑项目出具竣工验收合格报告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设计单位未按照民用建筑节能强制性标准进行设计，或者使用列入禁止使用目录的技术、工艺、材料和设备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施工单位未按照民用建筑节能强制性标准进行施工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施工单位未对进入施工现场的墙体材料、保温材料、门窗、采暖制冷系统和照明设备进行查验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施工单位使用不符合施工图设计文件要求的墙体材料、保温材料、门窗、采暖制冷系统和照明设备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施工单位使用列入禁止使用目录的技术、工艺、材料和设备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工程监理单位未按照民用建筑节能强制性标准实施监理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墙体、屋面的保温工程施工时，工程监理单位未采取旁站、巡视和平行检验等形式实施监理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对不符合施工图设计文件要求的墙体材料、保温材料、门窗、采暖制冷系统和照明设备，工程监理单位按照符合施工图设计文件要求签字</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房地产开发企业销售商品房，未向购买人明示所售商品房的能源消耗指标、节能措施和保护要求、保温工程保修期等信息，或者向购买人明示的所售商品房能源消耗指标与实际能源消耗不符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注册执业人员未执行民用建筑节能强制性标准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以不正当手段取得注册建筑师考试合格资格或者注册建筑师证书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未经注册擅自以注册建筑师名义从事注册建筑师业务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注册建筑师以个人名义承接注册建筑师业务、收取费用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注册建筑师同时受聘于二个以上建筑设计单位执行业务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注册建筑师在建筑设计或者相关业务中侵犯他人合法权益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注册建筑师准许他人以本人名义执行业务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二级注册建筑师以一级注册建筑师的名义执行业务或者超越国家规定的执业范围执行业务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注册建筑师因建筑设计质量不合格发生重大责任事故，造成重大损失</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房地产价格评估机构或者房地产估价师出具虚假或者有重大差错的评估报告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《国有土地上房屋征收与补偿条例》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未取得设计资质证书，承担建筑跨度、跨径和高度超出规定范围的工程以及2层以上住宅的设计任务或者未按设计资质证书规定的经营范围，承担设计任务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《村庄和集镇规划建设管理条例》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《建制镇规划建设管理办法》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未取得施工资质等级证书或者资质审查证书或者未按规定的经营范围，承担施工任务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《村庄和集镇规划建设管理条例》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《建制镇规划建设管理办法》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不按有关技术规定施工或者使用不符合工程质量要求的建筑材料和建筑构件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《村庄和集镇规划建设管理条例》</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《建制镇规划建设管理办法》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取得设计或者施工资质证书的勘察设计、施工单位，为无证单位提供资质证书，超过规定的经营范围，承担设计、施工任务或者设计、施工的质量不符合要求，情节严重</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《村庄和集镇规划建设管理条例》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建设单位未按照本规定提供工程周边环境等资料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建设单位未按照本规定在招标文件中列出危大工程清单</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建设单位未按照施工合同约定及时支付危大工程施工技术措施费或者相应的安全防护文明施工措施费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建设单位未按照本规定委托具有相应勘察资质的单位进行第三方监测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建设单位未对第三方监测单位报告的异常情况组织采取处置措施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勘察单位未在勘察文件中说明地质条件可能造成的工程风险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设计单位未在设计文件中注明涉及危大工程的重点部位和环节，未提出保障工程周边环境安全和工程施工安全的意见的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施工单位未按照本规定编制并审核危大工程专项施工方案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施工单位未对超过一定规模的危大工程专项施工方案进行专家论证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施工单位未根据专家论证报告对超过一定规模的危大工程专项施工方案进行修改，或者未按照本规定重新组织专家论证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施工单位未严格按照专项施工方案组织施工，或者擅自修改专项施工方案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施工单位项目负责人未按照本规定现场履职或者组织限期整改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施工单位未按照本规定进行施工监测和安全巡视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施工单位未按照本规定组织危大工程验收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发生险情或者事故时，施工单位未采取应急处置措施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施工单位未按照本规定建立危大工程安全管理档案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监理单位的总监理工程师未按照本规定审查危大工程专项施工方案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发现施工单位未按照专项施工方案实施，监理单位未要求其整改或者停工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施工单位拒不整改或者不停止施工时，监理单位未向建设单位和工程所在地住房城乡建设主管部门报告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监理单位未按规定编制监理实施细则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监理单位未对危大工程施工实施专项巡视检查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监理单位未按规定参与组织危大工程验收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监理单位未按规定建立危大工程安全管理档案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监测单位未取得相应勘察资质从事第三方监测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监测单位未按规定编制监测方案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监测单位未按照监测方案开展监测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监测单位发现异常未及时报告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《危险性较大的分部分项工程安全管理规定》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申请企业隐瞒有关真实情况或者提供虚假材料申请建筑业企业资质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企业以欺骗、贿赂等不正当手段取得建筑业企业资质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企业申请建筑业企业资质升级、资质增项，在申请之日起前一年至资质许可决定作出前，超越本企业资质等级或以其他企业的名义承揽工程，或允许其他企业或个人以本企业的名义承揽工程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企业申请建筑业企业资质升级、资质增项，在申请之日起前一年至资质许可决定作出前，与建设单位或企业之间相互串通投标，或以行贿等不正当手段谋取中标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企业申请建筑业企业资质升级、资质增项，在申请之日起前一年至资质许可决定作出前，未取得施工许可证擅自施工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企业申请建筑业企业资质升级、资质增项，在申请之日起前一年至资质许可决定作出前，将承包的工程转包或违法分包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企业申请建筑业企业资质升级、资质增项，在申请之日起前一年至资质许可决定作出前，违反国家工程建设强制性标准施工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企业申请建筑业企业资质升级、资质增项，在申请之日起前一年至资质许可决定作出前，恶意拖欠分包企业工程款或者劳务人员工资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企业申请建筑业企业资质升级、资质增项，在申请之日起前一年至资质许可决定作出前，隐瞒或谎报、拖延报告工程质量安全事故，破坏事故现场、阻碍对事故调查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企业申请建筑业企业资质升级、资质增项，在申请之日起前一年至资质许可决定作出前，按照国家法律、法规和标准规定需要持证上岗的现场管理人员和技术工种作业人员未取得证书上岗</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企业申请建筑业企业资质升级、资质增项，在申请之日起前一年至资质许可决定作出前，未依法履行工程质量保修义务或拖延履行保修义务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企业申请建筑业企业资质升级、资质增项，在申请之日起前一年至资质许可决定作出前，伪造、变造、倒卖、出租、出借或者以其他形式非法转让建筑业企业资质证书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企业申请建筑业企业资质升级、资质增项，在申请之日起前一年至资质许可决定作出前，发生过较大以上质量安全事故或者发生过两起以上一般质量安全事故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企业申请建筑业企业资质升级、资质增项，在申请之日起前一年至资质许可决定作出前，有其它违反法律、法规的行为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企业未按照规定及时办理建筑业企业资质证书变更手续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企业在接受监督检查时，不如实提供有关材料，或者拒绝、阻碍监督检查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企业未按照规定要求提供企业信用档案信息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未取得建筑业企业资质承接分包工程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《房屋建筑和市政基础设施工程施工分包管理办法》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未取得施工许可证或者为规避办理施工许可证将工程项目分解后擅自施工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《建筑工程施工许可管理办法》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建设单位采用欺骗、贿赂等不正当手段取得施工许可证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《建筑工程施工许可管理办法》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建设单位隐瞒有关情况或者提供虚假材料申请施工许可证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《建筑工程施工许可管理办法》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建设单位伪造或者涂改施工许可证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《建筑工程施工许可管理办法》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“安管人员”隐瞒有关情况或者提供虚假材料申请安全生产考核</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“安管人员”以欺骗、贿赂等不正当手段取得安全生产考核合格证书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“安管人员”涂改、倒卖、出租、出借或者以其他形式非法转让安全生产考核合格证书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建筑施工企业未按规定开展“安管人员”安全生产教育培训考核，或者未按规定如实将考核情况记入安全生产教育培训档案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建筑施工企业未按规定设立安全生产管理机构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建筑施工企业未按规定配备专职安全生产管理人员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危险性较大的分部分项工程施工时建筑施工企业未安排专职安全生产管理人员现场监督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“安管人员”未取得安全生产考核合格证书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“安管人员”未按规定办理证书变更</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主要负责人、项目负责人未按规定履行安全生产管理职责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专职安全生产管理人员未按规定履行安全生产管理职责</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《建筑施工企业主要负责人、项目负责人和专职安全生产管理人员安全生产管理规定》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工程造价咨询企业在建筑工程计价活动中，出具有虚假记载、误导性陈述的工程造价成果文件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《建筑工程施工发包与承包计价管理办法》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审查机构列入名录后不再符合规定条件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审查机构超出范围从事施工图审查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审查机构使用不符合条件审查人员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审查机构未按规定的内容进行审查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审查机构未按规定上报审查过程中发现的违法违规行为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审查机构未按规定填写审查意见告知书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审查机构未按规定在审查合格书和施工图上签字盖章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审查机构已出具审查合格书的施工图，仍有违反法律、法规和工程建设强制性标准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审查机构出具虚假审查合格书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审查人员在虚假审查合格书上签字</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建设单位压缩合理审查周期的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建设单位提供不真实送审资料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建设单位对审查机构提出不符合法律、法规和工程建设强制性标准要求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《房屋建筑和市政基础设施工程施工图设计文件审查管理办法》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建设单位在工程竣工验收合格之日起15日内未办理工程竣工验收备案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《房屋建筑和市政基础设施工程竣工验收备案管理办法》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建设单位将备案机关决定重新组织竣工验收的工程，在重新组织竣工验收前，擅自使用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《房屋建筑和市政基础设施工程竣工验收备案管理办法》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建设单位采用虚假证明文件办理工程竣工验收备案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《房屋建筑和市政基础设施工程竣工验收备案管理办法》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隐瞒有关情况或者提供虚假材料申请注册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《中华人民共和国注册建筑师条例实施细则》</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《注册建造师管理规定》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《注册监理工程师管理规定》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以欺骗、贿赂等不正当手段取得注册证书和执业印章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出租单位、自购建筑起重机械的使用单位未按照规定办理备案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出租单位、自购建筑起重机械的使用单位未按照规定办理注销手续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出租单位、自购建筑起重机械的使用单位未按照规定建立建筑起重机械安全技术档案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安装单位未按照安全技术标准及安装使用说明书等检查建筑起重机械及现场施工条件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安装单位未制定建筑起重机械安装、拆卸工程生产安全事故应急救援预案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安装单位未将建筑起重机械安装、拆卸工程专项施工方案，安装、拆卸人员名单，安装、拆卸时间等材料报施工总承包单位和监理单位审核后，告知工程所在地县级以上地方人民政府建设主管部门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安装单位未按照规定建立建筑起重机械安装、拆卸工程档案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安装单位未按照建筑起重机械安装、拆卸工程专项施工方案及安全操作规程组织安装、拆卸作业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使用单位未根据不同施工阶段、周围环境以及季节、气候的变化，对建筑起重机械采取相应的安全防护措施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使用单位未制定建筑起重机械生产安全事故应急救援预案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使用单位未设置相应的设备管理机构或者配备专职的设备管理人员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建筑起重机械出现故障或者发生异常情况时，使用单位未立即停止使用，或未待消除故障和事故隐患后，再重新投入使用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使用单位未指定专职设备管理人员进行现场监督检查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使用单位擅自在建筑起重机械上安装非原制造厂制造的标准节和附着装置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施工总承包单位未向安装单位提供拟安装设备位置的基础施工资料，确保建筑起重机械进场安装、拆卸所需的施工条件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施工总承包单位未审核安装单位、使用单位的资质证书、安全生产许可证和特种作业人员的特种作业操作资格证书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施工总承包单位未审核安装单位制定的建筑起重机械安装、拆卸工程专项施工方案和生产安全事故应急救援预案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施工总承包单位未审核使用单位制定的建筑起重机械生产安全事故应急救援预案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施工现场有多台塔式起重机作业时，施工单位未组织制定并实施防止塔式起重机相互碰撞的安全措施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监理单位未审核建筑起重机械特种设备制造许可证、产品合格证、制造监督检验证明、备案证明等文件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监理单位未审核建筑起重机械安装单位、使用单位的资质证书、安全生产许可证和特种作业人员的特种作业操作资格证书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监理单位未监督安装单位执行建筑起重机械安装、拆卸工程专项施工方案情况</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监理单位未监督检查建筑起重机械的使用情况</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建设单位未按照规定协调组织制定防止多台塔式起重机相互碰撞的安全措施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接到监理单位报告后，建设单位未责令安装单位、使用单位立即停工整改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建设单位未为勘察工作提供必要的现场工作条件或者未提供真实、可靠原始资料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工程勘察企业未按照工程建设强制性标准进行勘察、弄虚作假、提供虚假成果资料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工程勘察企业勘察文件没有责任人签字或者签字不全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工程勘察企业原始记录不按照规定记录或者记录不完整</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工程勘察企业不参加施工验槽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项目完成后，工程勘察企业勘察文件不归档保存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《建设工程勘察质量管理办法》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企业隐瞒有关情况或者提供虚假材料申请资质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企业以欺骗、贿赂等不正当手段取得资质证书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企业不及时办理资质证书变更手续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企业未按照规定提供信用档案信息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企业涂改、倒卖、出租、出借或者以其他形式非法转让资质证书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《建设工程勘察设计资质管理规定》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申请人隐瞒有关情况或者提供虚假材料申请工程监理企业资质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工程监理企业以欺骗、贿赂等不正当手段取得工程监理企业资质证书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工程监理企业在监理过程中实施商业贿赂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工程监理企业涂改、伪造、出借、转让工程监理企业资质证书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工程监理企业不及时办理资质证书变更手续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工程监理企业未按照要求提供工程监理企业信用档案信息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以欺骗、贿赂等不正当手段取得注册证书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未取得注册证书和执业印章，担任大中型建设工程项目施工单位项目负责人，或者以注册建造师的名义从事相关活动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注册建造师、注册造价工程师、注册监理工程师未办理变更注册而继续执业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《注册造价工程师管理办法》</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                                                                                                                                  《注册监理工程师管理规定》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注册建造师在执业活动中不履行注册建造师义务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注册建造师在执业活动中索贿、受贿或者谋取合同约定费用外的其他利益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注册建造师在执业活动中在执业过程中实施商业贿赂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注册建造师在执业活动中签署有虚假记载等不合格的文件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注册建造师在执业活动中允许他人以自己的名义从事执业活动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注册建造师在执业活动中同时在两个或者两个以上单位受聘或者执业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注册建造师在执业活动中涂改、倒卖、出租、出借或以其他形式非法转让资格证书、注册证书和执业印章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注册建造师在执业活动中超出执业范围和聘用单位业务范围内从事执业活动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注册建造师在执业活动中法律、法规、规章禁止的其他行为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注册建造师或者其聘用单位未按照要求提供注册建造师信用档案信息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聘用单位为申请人提供虚假注册材料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《注册建造师管理规定》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隐瞒有关情况或者提供虚假材料申请造价工程师注册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以欺骗、贿赂等不正当手段取得造价工程师注册</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未经注册而以注册造价工程师的名义从事工程造价活动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注册造价工程师不履行注册造价工程师义务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注册造价工程师在执业过程中，索贿、受贿或者谋取合同约定费用外的其他利益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注册造价工程师在执业过程中实施商业贿赂</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注册造价工程师签署有虚假记载、误导性陈述的工程造价成果文件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注册造价工程师以个人名义承接工程造价业务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注册造价工程师允许他人以自己名义从事工程造价业务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注册造价工程师同时在两个或者两个以上单位执业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注册造价工程师涂改、倒卖、出租、出借或者以其他形式非法转让注册证书或者执业印章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注册造价工程师有法律、法规、规章禁止的其他行为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注册造价工程师或者其聘用单位未按照要求提供造价工程师信用档案信息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《注册造价工程师管理办法》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申请人隐瞒有关情况或者提供虚假材料申请工程造价咨询企业资质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以欺骗、贿赂等不正当手段取得工程造价咨询企业资质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未取得工程造价咨询企业资质从事工程造价咨询活动或者超越资质等级承接工程造价咨询业务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工程造价咨询企业不及时办理资质证书变更手续</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工程造价咨询企业新设立分支机构不备案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工程造价咨询企业跨省、自治区、直辖市承接业务不备案</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工程造价咨询企业涂改、倒卖、出租、出借资质证书，或者以其他形式非法转让资质证书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工程造价咨询企业超越资质等级业务范围承接工程造价咨询业务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工程造价咨询企业同时接受招标人和投标人或两个以上投标人对同一工程项目的工程造价咨询业务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工程造价咨询企业以给予回扣、恶意压低收费等方式进行不正当竞争</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工程造价咨询企业转包承接的工程造价咨询业务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法律、法规禁止的其他行为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《工程造价咨询企业管理办法》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擅自使用没有国家技术标准又未经审定的新技术、新材料</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《房屋建筑工程抗震设防管理规定》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擅自变动或者破坏房屋建筑抗震构件、隔震装置、减震部件或者地震反应观测系统等抗震设施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《房屋建筑工程抗震设防管理规定》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未对抗震能力受损、荷载增加或者需提高抗震设防类别的房屋建筑工程，进行抗震验算、修复和加固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《房屋建筑工程抗震设防管理规定》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鉴定需抗震加固的房屋建筑工程在进行装修改造时未进行抗震加固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《房屋建筑工程抗震设防管理规定》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以欺骗、贿赂等不正当手段取得注册证书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未经注册，擅自以注册监理工程师的名义从事工程监理及相关业务活动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注册监理工程师在执业活动中以个人名义承接业务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注册监理工程师在执业活动中涂改、倒卖、出租、出借或者以其他形式非法转让注册证书或者执业印章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注册监理工程师在执业活动中泄露执业中应当保守的秘密并造成严重后果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注册监理工程师在执业活动中超出规定执业范围或者聘用单位业务范围从事执业活动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注册监理工程师在执业活动中弄虚作假提供执业活动成果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注册监理工程师在执业活动中同时受聘于两个或者两个以上的单位，从事执业活动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注册监理工程师在执业活动中有其它违反法律、法规、规章的行为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《注册监理工程师管理规定》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建设单位未按照建筑节能强制性标准委托设计，擅自修改节能设计文件，明示或暗示设计单位、施工单位违反建筑节能设计强制性标准，降低工程建设质量</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设计单位未按照建筑节能强制性标准进行设计,且未进行修改；两年内，累计三项工程未按照建筑节能强制性标准设计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施工单位未按照节能设计进行施工；两年内，累计三项工程未按照符合节能标准要求的设计进行施工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《民用建筑节能管理规定》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未取得相应的资质，擅自承担本办法规定的检测业务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检测机构隐瞒有关情况或者提供虚假材料申请资质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检测机构超出资质范围从事检测活动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检测机构涂改、倒卖、出租、出借、转让资质证书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检测机构使用不符合条件的检测人员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检测机构未按规定上报发现的违法违规行为和检测不合格事项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检测机构未按规定在检测报告上签字盖章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检测机构未按照国家有关工程建设强制性标准进行检测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检测机构档案资料管理混乱，造成检测数据无法追溯</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检测机构转包检测业务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检测机构伪造检测数据，出具虚假检测报告或鉴定结论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委托方委托未取得相应资质的检测机构进行检测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委托方明示或暗示检测机构出具虚假检测报告，篡改或伪造检测报告</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委托方弄虚作假送检试样</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以欺骗、贿赂等不正当手段取得注册证书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注册工程师在执业活动中以个人名义承接业务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注册工程师在执业活动中涂改、出租、出借或者以形式非法转让注册证书或者执业印章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注册工程师在执业活动中泄露执业中应当保守的秘密并造成严重后果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注册工程师在执业活动中超出本专业规定范围或者聘用单位业务范围从事执业活动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注册工程师在执业活动中弄虚作假提供执业活动成果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注册工程师在执业活动中有其它违反法律、法规、规章的行为</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《勘察设计注册工程师管理规定》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取得安全生产许可证的建筑施工企业，发生重大安全事故</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建筑施工企业未取得安全生产许可证擅自从事建筑施工活动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安全生产许可证有效期满未办理延期手续，继续从事建筑施工活动；逾期仍不办理延期手续，继续从事建筑施工活动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建筑施工企业转让安全生产许可证；接受转让安全生产许可证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建筑施工企业冒用安全生产许可证或使用伪造的安全生产许可证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建筑施工企业隐瞒有关情况或者提供虚假材料申请安全生产许可证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建筑施工企业以欺骗、贿赂等不正当手段取得安全生产许可证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《建筑施工企业安全生产许可证管理规定》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外资建筑业企业超越资质许可的业务范围承包工程</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《外商投资建筑业企业管理规定》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施工图设计文件未经审查或者审查不合格，建设单位擅自施工</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《超限高层建筑工程抗震设防管理规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勘察、设计单位未按照抗震设防专项审查意见进行超限高层建筑工程勘察、设计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《超限高层建筑工程抗震设防管理规</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招标人不具备自行办理施工招标事宜条件而自行招标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《房屋建筑和市政基础设施工程施工招标投标管理办法》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勘察、设计单位违反工程建设强制性标准进行勘察、设计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《实施工程建设强制性标准监督规定》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施工单位违反工程建设强制性标准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《实施工程建设强制性标准监督规定》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工程监理单位违反强制性标准规定，将不合格的建设工程以及建筑材料、建筑构配件和设备按照合格签字的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《实施工程建设强制性标准监督规定》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施工单位在工程竣工验收后，不向建设单位出具质量保修书</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《房屋建筑工程质量保修办法》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施工单位关于质量保修的内容、期限违反规定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《房屋建筑工程质量保修办法》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施工单位不履行保修义务或者拖延履行保修义务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《房屋建筑工程质量保修办法》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未按有关规范、标准、规定进行设计</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《城市居民住宅安全防范设施建设管理规定》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擅自改动设计文件中安全防范设施内容的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《城市居民住宅安全防范设施建设管理规定》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使用未经鉴定和鉴定不合格的产品、材料、设备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《城市居民住宅安全防范设施建设管理规定》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安全防范设施未经验收或验收不合格而交付使用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《城市居民住宅安全防范设施建设管理规定》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施工工地未设置硬质密闭围挡，或者未采取覆盖、分段作业、择时施工、洒水抑尘、冲洗地面和车辆等有效防尘降尘措施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《中华人民共和国大气污染防治法》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建筑土方、工程渣土、建筑垃圾未及时清运，或者未采用密闭式防尘网遮盖</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《中华人民共和国大气污染防治法》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建设单位未对暂时不能开工的建设用地的裸露地面进行覆盖，或者未对超过三个月不能开工的建设用地的裸露地面进行绿化、铺装或者遮盖</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《中华人民共和国大气污染防治法》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随意倾倒、抛撒或者堆放生活垃圾、建筑垃圾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擅自关闭、闲置或者拆除生活垃圾处置设施、场所</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《中华人民共和国固体废物污染环境防治法》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工程施工单位不及时清运施工过程中产生的固体废物，造成环境污染</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《中华人民共和国固体废物污染环境防治法》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工程施工单位不按照环境卫生行政主管部门的规定对施工过程中产生的固体废物进行利用或者处置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《中华人民共和国固体废物污染环境防治法》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对注册建筑师未办理变更注册而继续执业的处罚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对涂改、倒卖、出租、出借或者以其他形式非法转让注册建筑师执业资格证书、互认资格证书、注册证书和执业印章的处罚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对注册建筑师或者聘用单位未按照要求提供注册建筑师信用档案信息的处罚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对聘用单位为注册建筑师申请人提供虚假注册材料的处罚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对未按规定办理建设工程报建手续的；未按规定进行建设工程招标发包的；将工程发包给不具备承包条件单位等违法行为的处罚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《山东省建筑市场管理条例》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对不具备相应资质，编制建设工程造价计价文件的；违反经备案的合同约定，进行工程结算文件的编制和审核的；约定以审减额作为计取工程造价咨询服务费的主要依据等违法行为的处罚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《山东省建设工程造价管理办法》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对乱堆、乱倒建筑垃圾的处罚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对建设单位未移交地下管线工程档案的处罚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《城市地下管线工程档案管理办法》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对地下管线专业管理单位未移交地下管线工程档案的处罚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《城市地下管线工程档案管理办法》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对城市桥梁产权人或者委托管理人不履行养护维修义务的处罚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《城市桥梁检测和养护维修管理办法》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对擅自在城市桥梁上架设各类管线、设置广告等辅助物的处罚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《城市桥梁检测和养护维修管理办法》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对擅自在城市桥梁施工控制范围内从事河道疏浚、挖掘、打桩、地下管道顶进、爆破等作业的处罚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《城市桥梁检测和养护维修管理办法》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对超限机动车辆、履带车、铁轮车等擅自经过城市桥梁的处罚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《城市桥梁检测和养护维修管理办法》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对城市桥梁产权人和委托管理人未及时在承载能力下降或判定为危桥的城市桥梁设置警示标志并采取相应安全措施的处罚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《城市桥梁检测和养护维修管理办法》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未取得建设工程规划许可证或者未按照建设工程规划许可证的规定进行建设行为的处罚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对损坏或者擅自迁移、拆除历史建筑的处罚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《历史文化名城名镇名村保护条例》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对擅自设置、移动、涂改或者损毁历史文化街区、名镇、名村标志牌的处罚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《历史文化名城名镇名村保护条例》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临时建设工程违法行为的处罚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对损坏或者拆除保护规划确定保护的传统建筑物、构筑物、街区等；占用或者破坏保护规划确定保护的道路、园林绿地、河湖泉水系等的处罚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《历史文化名城名镇名村保护条例》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对施工单位未按照建设工程规划许可证规定进行建设的处罚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对注册建筑师未受聘并注册于中华人民共和国境内一个具有工程设计资质的单位，从事建筑工程设计执业活动的处罚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《注册建筑师条例实施细则》</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对未申领资质证书而从事建设工程的总承包、勘察、设计、施工、建筑装修、建筑构配件生产经营活动的；倒手转包或者层层分包建设工程等违法行为的处罚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《山东省建筑市场管理条例》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9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规定采取维护安全、防范危险、预防火灾等措施的；未按照建设工程设计图纸或者施工组织设计进行施工的；在施工中发生责任事故以及发生责任事故未及时采取措施或者未按照规定如实报告事故情况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《山东省建筑市场管理条例》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9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通过工程建设专家的技术评审，擅自压缩定额工期的；工程结算文件经当事人签字确认后，违反规定再次委托审核等违法行为的；未按照规定将竣工结算文件报住房城乡建设行政主管部门备案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《山东省建设工程造价管理办法》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对工程造价咨询企业未按照规定履行法定责任的处罚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《山东省建设工程造价管理办法》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7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对工程造价专业人员涂改、倒卖、租借或者以其他形式非法转让资格证书或者执业印章的；签署有虚假记载、误导性陈述的建设工程造价成果文件的；以个人名义承接建设工程造价业务等违法行为的处罚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《山东省建设工程造价管理办法》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对依法必须进行招标的项目的招标人不按照规定发布资格预审公告或者招标公告构成规避招标的处罚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对招标人或其委托的招标代理机构在招标公告中有关获取招标文件的时间限和办法的规定明显不合理的处罚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对招标代理机构在所代理的招标项目中投标、代理投标或者向该项目投标人提供咨询的，接受委托编制标底的中介机构参加受托编制标底项目的投标或者为该项目的投标人编制投标文件、提供咨询的处罚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对评标委员会成员评标委员会成员收受投标人的财物或者其他好处的的处罚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对招标项目的招标内容应当经项目审批部门核准而未经核准，擅自进行招标的处罚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《山东省实施〈中华人民共和国招标投标法〉办法》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对核准的招标内容作出变更后未按规定重新办理核准手续的处罚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《山东省实施〈中华人民共和国招标投标法〉办法》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对应当经过批准才能进行邀请招标的项目，招标人未经批准擅自采用邀请招标方式进行招标的处罚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对招标人、招标代理机构违反《山东省实施〈中华人民共和国招标投标法〉办法》第五十条规定的处罚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《山东省实施〈中华人民共和国招标投标法〉办法》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对招标人或者招标代理机构邀请招标不依法发出投标邀请书的处罚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对招标人未按照规定办理自行招标备案手续的；未按照规定办理工程招标备案手续的；未在规定的媒介发布招标公告等违法行为的处罚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对政府投资的大中型建设工程项目初步设计文件未经审查或者经审查未通过，擅自交付施工的处罚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对超限建筑工程和学校、幼儿园、医院等建筑工程未经抗震设防专项审查或者经审查未通过，擅自交付施工的处罚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《山东省建设工程勘察设计管理条例》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对建设单位要求设计单位降低绿色建筑等级和标准进行设计的处罚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《山东省绿色建筑促进办法》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对设计单位未按照绿色建筑等级和标准进行设计的处罚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《山东省绿色建筑促进办法》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对施工图审查机构对不符合绿色建筑等级和标准的施工图设计文件出具施工图审查合格证书的处罚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《山东省绿色建筑促进办法》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对依法应当进行消防设计审查的建设工程，未经依法审查或者审查不合格，擅自施工的处罚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对依法应当进行消防验收的建设工程，未经消防验收或者消防验收不合格，擅自投入使用的处罚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对消防法第十三条规定的其他建设工程验收后经依法抽查不合格，不停止使用的处罚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对建设单位未依照本法规定在验收后报住房和城乡建设主管部门备案的处罚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对建设单位要求建筑设计单位或者建筑施工企业降低消防技术标准设计、施工的处罚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对建筑设计单位不按照消防技术标准强制性要求进行消防设计的处罚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对建筑施工企业不按照消防设计文件和消防技术标准施工，降低消防施工质量的处罚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对工程监理单位与建设单位或者建筑施工企业串通，弄虚作假，降低消防施工质量的处罚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对燃气用具的安装、使用及其线路、管路的设计、敷设、维护保养、检测不符合消防技术标准和管理规定的处罚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《消防法》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对建设单位未在施工现场公示建筑节能信息的处罚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对建设单位未按照规定组织建筑节能专项验收的处罚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对建设单位未按照规定安装用能分项计量装置、节能监测系统、用热分户计量装置或者配置太阳能热水系统的处罚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对建筑所有权人、使用权人擅自改动或者损坏建筑围护结构和用能系统的处罚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对国家机关办公建筑和大型公共建筑所有权人、使用权人未按照规定报送能耗情况或者上传分项能耗数据的处罚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对高能耗的国家机关办公建筑和大型公共建筑所有权人、使用权人未按照规定进行节能改造的处罚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对将未经认定的技术与产品作为建筑节能技术与产品宣传推广的处罚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《山东省民用建筑节能条例》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对生产经营单位安全设备的安装、使用、检测、改造和报废不符合国家标准或者行业标准的处罚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对生产经营单位未对安全设备进行经常性维护、保养和定期检测的处罚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对生产经营单位未建立事故隐患排查治理制度的处罚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对生产经营单位未采取措施消除事故隐患的处罚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《安全生产法》、《山东省建筑安全生产管理规定》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对生产经营单位将生产经营项目、场所、设备发包或者出租给不具备安全生产条件或者相应资质的单位或者个人的处罚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对两个以上生产经营单位在同一作业区域内进行可能危及对方安全生产的生产经营活动，未签订安全生产管理协议或者未指定专职安全生产管理人员进行安全检查与协调的处罚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对生产经营单位生产经营场所和员工宿舍未设有符合紧急疏散需要、标志明显、保持畅通的出口，或者锁闭、封堵生产经营场所或者员工宿舍出口的处罚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生产经营单位与从业人员订立协议，免除或者减轻其对从业人员因生产安全事故伤亡依法应承担的责任时，对生产经营单位主要负责人、个人经营的投资人的处罚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对生产经营单位拒绝、阻碍负有安全生产监督管理职责的部门依法实施监督检查的处罚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对施工单位在施工前未书面告知负责特种设备安全监督管理的部门即行施工的的处罚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《特种设备安全法》、《建筑起重机械安全监督管理规定》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对未配备具有相应资格的特种设备安全管理人员、检测人员和作业人员的；使用未取得相应资格的人员从事特种设备安全管理、检测和作业等违法行为的处罚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《中华人民共和国特种设备安全法》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对建设单位未通知工程质量监督机构对竣工验收进行监督的处罚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对建设单位未对住宅工程组织分户验收的处罚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对建设单位未在工程明显部位设置永久性标牌的处罚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对建设单位未将工程质量责任主体和有关单位项目负责人质量终身责任信息档案依法向住房城乡建设主管部门或者其他有关部门移交的处罚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对限额以下小型工程的建设单位和个人，开工前未向县级人民政府住房城乡建设主管部门备案的处罚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对勘察、设计企业不参加工程质量事故和有关结构安全、主要使用功能质量问题的原因分析，并提出相应的技术处理方案的处罚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对勘察、设计企业不参加地基与基础分部工程验收，并出具验收意见的处罚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对勘察、设计企业不参加地基与基础、主体结构和建筑节能等分部工程验收，并出具验收意见的处罚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对施工企业参与未办理工程质量监督手续的工程建设的处罚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对施工企业擅自变更项目负责人的处罚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对施工企业隐蔽工程未经验收或者验收不合格，进入下道工序施工的处罚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对施工企业地基与基础、主体结构和建筑节能等分部工程未经验收或者验收不合格，进行妨碍相关分部工程验收的施工的处罚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对施工企业未按照规定比例对涉及工程结构安全、主要使用功能的试块、试件和材料进行见证取样和送检的处罚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对施工企业工程质量控制资料弄虚作假的处罚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对监理企业参与未办理工程质量监督手续的工程建设的处罚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对监理企业擅自变更总监理工程师的处罚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对监理企业未按照规定实施旁站监理的处罚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对监理企业对施工单位拒不整改的涉及工程结构安全和主要使用功能的工程质量问题，未及时向住房城乡建设主管部门报告的处罚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对监理企业未按照规定比例对涉及工程结构安全、主要使用功能的试块、试件和材料进行见证取样和送检的处罚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对监理企业监理资料弄虚作假的处罚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对工程质量检测单位检测数据、结果弄虚作假的处罚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对工程质量检测单位未将涉及结构安全检测结果的不合格情况向住房城乡建设主管部门报告的处罚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对工程质量检测单位未将检测业务委托合同报住房城乡建设主管部门备案的处罚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对预拌混凝土预拌砂浆及建筑构配件生产企业对生产过程质量控制资料弄虚作假的处罚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《山东省房屋建筑和市政工程质量监督管理办法》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对未按照规定设置安全总监、安全生产委员会的处罚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对未按照规定提取和使用安全生产费用的处罚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对未按照规定建立落实安全生产风险分级管控制度的处罚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对未按照规定报告重大事故隐患治理方案和治理结果的处罚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对高危生产经营单位未按照规定执行单位负责人现场带班制度的处罚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《山东省安全生产条例》、《山东省生产经营单位安全生产主体责任规定》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对生产经营单位违反本条例规定进行危险作业的处罚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对违章指挥、强令或者放任从业人员冒险作业的处罚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对承担安全评价、认证、检测、检验工作的机构违反规定程序开展安全评价、认证、检测、检验等活动的处罚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对承担安全评价、认证、检测、检验工作的机构倒卖、出租、出借或者以其他形式转让资质或者资格的处罚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对承担安全评价、认证、检测、检验工作的机构转让、转包承接的服务项目的处罚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对承担安全评价、认证、检测、检验工作的机构出具严重失实的报告、证明等材料的处罚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《山东省安全生产条例》、《建设工程质量检测管理办法》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施工单位在施工中发生建筑安全事故以及发生建筑安全事故未及时采取措施或者未按照规定如实报告事故情况的处罚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《山东省建筑安全生产管理规定》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对无障碍设施的所有权人或者管理人未按照国家标准设置无障碍设施标志标识，或者未对无障碍设施及其标志标识进行保护、维修的处罚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《山东省无障碍环境建设办法》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对主体结构质量不合格的新建建筑物、构筑物或者存在结构安全隐患的既有建筑物、构筑物进行装饰装修的处罚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对损坏建筑物原有节能设施或者无障碍设施的的处罚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对城镇新建、改建、扩建道路、公共建筑、公共交通设施、居住建筑、居住区不符合无障碍设施工程建设标准的处罚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《山东省无障碍环境建设办法》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对公共建筑装饰装修工程未进行室内空气质量检测的处罚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对房地产开发企业交付统一进行装饰装修的商品住宅时，未向商品房买受人提供住宅装饰装修工程竣工图、室内空气质量检测报告或者包含住宅装饰装修内容的住宅质量保证书、住宅使用说明书的处罚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《山东省建筑装饰装修管理办法》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城乡规划编制单位超越资质等级许可的范围承揽城乡规划编制工作的，违反国家有关标准编制城乡规划的,未依法取得资质证书承揽城乡规划编制工作的和以欺骗手段取得资质证书承揽城乡规划编制工作的处罚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《城乡规划法》、《山东省城乡规划条例》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城乡规划编制单位取得资质证书后，不再符合相应的资质条件的处罚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未依法取得乡村建设规划许可证或者未按照乡村建设规划许可证的规定进行建设行为的处罚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违反建设工程竣工验收行为的处罚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对擅自建造建筑物、构筑物占压燃气输配管道，逾期不拆的强制拆除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对不符合保障安全生产的国家标准或者行业标准的设施、设备、器材的查封或者扣押</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对拒不执行消除事故隐患的决定的企业，采取停止供电、停止供应民用爆炸物品等强制措施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《安全生产法》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对未取得建设工程规划许可证或者违反建设工程规划许可证的规定进行建设，严重影响历史文化名城保护规划的处罚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对设计单位未按照城市规划部门提出的规划设计要求进行设计的处罚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对擅自变更建设工程使用性质的处罚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对毁坏、刻划或者涂抹文物设施的处罚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《文物保护法》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对生产安全事故发生负有责任的建筑施工特种作业人员的处罚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《特种设备安全法》、《生产安全事故报告和调查处理条例》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对招标人将必须进行招标的项目不招标的、将必须进行招标的项目化整为零或者以其他方式规避招标的处罚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对招标代理机构泄露应当保密的与招标投标活动有关的情况和资料，或者与招标人、投标人串通损害国家利益、社会公共利益或者他人合法权益的处罚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对招标人以不合理的条件限制或者排斥潜在投标人的，对潜在投标人实行歧视待遇的，强制要求投标人组成联合体共同投标的，或者限制投标人之间竞争的处罚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对招标人限制或者排斥潜在投标人行为的处罚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《招标投标法》、《招标投标法实施条例》、《工程建设项目施工招标投标办法》、《工程建设项目勘察设计招标投标办法》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对招标人向他人透露已获取招标文件的潜在投标人的名称、数量或者可能影响公平竞争的有关招标投标的其他情况的，或者泄露标底的处罚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对投标人相互串通投标或者与招标人串通投标的处罚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《招标投标法》、《招标投标法实施条例》、《建筑业企业资质管理规定》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对投标人以向招标人或者评标委员会成员行贿的手段谋取中标的处罚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《招标投标法》、《建筑法》、《招标投标法实施条例》、《建筑业企业资质管理规定》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对投标人以他人名义投标或者以其他方式弄虚作假，骗取中标的处罚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《招标投标法》、《招标投标法实施条例》、《工程建设项目施工招标投标办法》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对依法必须进行招标的项目，招标人违法与投标人就投标价格、投标方案等实质性内容进行谈判的处罚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对评标委员会成员收受投标人的财物或者其他好处的，评标委员会成员或者参加评标的有关工作人员向他人透露对投标文件的评审和比较、中标候选人的推荐以及与评标有关的其他情况的处罚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《招标投标法》、《工程建设项目施工招标投标办法》、《评标专家和评标专家库管理暂行办法》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对招标人在评标委员会依法推荐的中标候选人以外确定中标人的，依法必须进行招标的项目在所有投标被评标委员会否决后自行确定中标人的处罚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对中标人将中标项目转让给他人的，将中标项目肢解后分别转让给他人的，违反规定将中标项目的部分主体、关键性工作分包给他人的，或者分包人再次分包的处罚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对中标人将中标项目转让给他人的，将中标项目肢解后分别转让给他人的，违反规定将中标项目的部分主体、关键性工作分包给他人的，或者分包人再次分包的的处罚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《招标投标法》、《招标投标法实施条例》、《工程建设项目施工招标投标办法》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对招标人与中标人不按照招标文件和中标人的投标文件订立合同的，或者招标人、中标人订立背离合同实质性内容的协议的的处罚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对中标人不按照与招标人订立的合同履行义务，情节严重的处罚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对招标人依法应当公开招标而采用邀请招标的；接受未通过资格预审的单位或者个人参加投标的；接受应当拒收的投标文件等违法行为的处罚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《招标投标法实施条例》、《工程建设项目施工招标投标办法》、《工程建设项目勘察设计招标投标办法》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对招标人超过本条例规定的比例收取投标保证金、履约保证金或者不按照规定退还投标保证金及银行同期存款利息的处罚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对依法必须进行招标的项目的招标人不按照规定组建评标委员会，或者确定、更换评标委员会成员违反招标投标法和招标投标法实施条例规定的处罚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《招标投标法实施条例》、《工程建设项目施工招标投标办法》、《工程建设项目货物招标投标办法》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对招标人无正当理由不发出中标通知书，不按规定期限确定中标人，或者中标通知书发出后改变中标结果，不与中标人签订合同，或者在签订合同时向中标人提出附加条件的处罚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《招标投标法实施条例》、《工程建设项目施工招标投标办法》、《工程建设项目货物招标投标办法》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对中标人无正当理由不与招标人订立合同，在签订合同时向招标人提出附加条件，或者不按照招标文件要求提交履约保证金的处罚；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《招标投标法实施条例》、《工程建设项目施工招标投标办法》、《工程建设项目货物招标投标办法》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对招标人和中标人不按照招标文件和中标人的投标文件订立合同，合同的主要条款与招标文件、中标人的投标文件的内容不一致，或者招标人、中标人订立背离合同实质性内容的协议的处罚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《招标投标法实施条例》、《工程建设项目施工招标投标办法》、《工程建设项目勘察设计招标投标办法》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对依法必须进行招标的项目的投标人以他人名义投标，利用伪造、转让、租借、无效的资质证书参加投标，或者请其他单位在自己编制的投标文件上代为签字盖章，弄虚作假，骗取中标的处罚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《工程建设项目勘察设计招标投标办法》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对招标人或者招标代理机构使用招标文件中没有规定的评标方法和标准，或者评标委员会的组建和成员组成不符合法定要求的处罚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《山东省实施〈中华人民共和国招标投标法〉办法》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对依法必须进行公开招标的项目，未发布招标公告即开始招标，或者未在指定媒介发布招标公告，或者在招标公告中以不合理的条件限制或排斥潜在招标人的处罚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《山东省实施〈中华人民共和国招标投标法〉办法》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资格认定或者超范围从事招标代理业务的；招标代理机构与行政机关以及其他国家机关存在隶属关系或者利益关系的；通过发放招标文件谋取经济利益或者假借招标违法谋取不正当利益的；不按规定收取和退还投标保证金的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对招标人或者招标代理机构邀请招标不依法发出投标邀请书的处罚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《工程建设项目施工招标投标办法》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工程招标投标管理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未按照规定办理自行招标备案手续的；未按照规定办理工程招标备案手续的；未在规定的媒介发布招标公告的；未按照规定使用标准资格预审文件、招标文件等违法行为的</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《招标投标法》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对城市自来水供水企业或者自建设施对外供水的企业供水不达标、擅自停水未告知、检修抢修不及时的处罚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《城市供水条例》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对无证或超越固定范围进行供水设计施工、未按照规范标准施工、违反城市发展规划及年度计划建供水工程的处罚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《城市供水条例》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对未按规定缴纳水费的；盗用或者转供城市公共供水的；在规定的城市公共供水管道及其附属设施的安全保护范围内进行危害供水设施安全活动等违法行为的处罚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《城市供水条例》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供水单位、二次供水管理单位未按规定进行水质检测或者委托检测、使用未经检验或者检验不合格的净水剂及有关制水材料、使用未经检验或者检验不合格的城市供水设备管网、隐瞒、缓报、谎报水质突发事件或者水质信息的；供水水质达不到国家有关标准规定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《城市供水水质管理规定》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对未制定城市供水水质突发事件应急预案、未按规定上报水质报表的处罚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《城市供水水质管理规定》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对新建、改建、扩建的饮用水供水工程项目未经建设行政主管部门设计审查和竣工验收而擅自建设并投入使用的处罚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《生活饮用水卫生监督管理办法》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对将雨水管网、污水管网相互混接排放的处罚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对未按照国家有关规定将污水排入城镇排水设施，或者在雨水、污水分流地区将污水排入雨水管网的处罚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对未取得污水排入排水管网许可证向城镇排水设施排放污水的，或不按照污水排入排水管网许可证的要求排放污水的处罚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镇污水处理设施维护运营单位未按照国家有关规定检测进出水水质的，或者未报送污水处理水质和水量、主要污染物削减量等信息和生产运营成本等信息的，擅自停运城镇污水处理设施，未按照规定事先报告或者采取应急处理措施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对城镇污水处理设施维护运营单位或者污泥处理处置单位对产生的污泥以及处理处置后的污泥的去向、用途、用量等未进行跟踪、记录的，或者处理处置后的污泥不符合国家有关标准等违法行为的处罚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对排水单位或者个人不缴纳污水处理费的处罚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镇排水与污水处理设施维护运营单位未按照国家有关规定履行日常巡查、维修和养护责任，保障设施安全运行的；未及时采取防护措施、组织事故抢修的；因巡查、维护不到位，导致窨井盖丢失、损毁，造成人员伤亡和财产损失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对从事危及城镇排水与污水处理设施安全活动的处罚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对有关单位未与施工单位、设施维护运营单位等共同制定设施保护方案并采取相应的安全防护措施，或擅自拆除、改动城镇排水与污水处理设施的处罚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《城镇排水与污水处理条例》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对未及时向城镇排水主管部门申请办理变更排水户名称、法定代表人等事项的处罚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《城镇污水排入排水管网许可管理办法》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对排水户以欺骗、贿赂等不正当手段取得排水许可的处罚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《城镇污水排入排水管网许可管理办法》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排水户因发生事故或者其他突发事件，排放的污水可能危及城镇排水与污水处理设施安全运行，没有立即停止排放，未采取措施消除危害，或者并未按规定及时向城镇排水主管部门等有关部门报告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《城镇污水排入排水管网许可管理办法》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对从事危及城镇排水设施安全的活动的处罚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《城镇污水排入排水管网许可管理办法》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对拒不接受水质、水量监测或者妨碍、阻挠城镇排水主管部门依法监督检查的处罚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《城镇污水排入排水管网许可管理办法》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对未办理有关手续向城市排水管网及其他设施排放污水的、向城市排水设施排放有毒、有害、易燃、易爆或者易堵塞管道的物质的处罚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对未取得燃气经营许可证或不按照燃气经营许可证的规定从事经营活动的处罚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经营者拒绝向市政燃气管网覆盖范围内符合用气条件的单位或者个人供气的；倒卖、抵押、出租、出借、转让、涂改燃气经营许可证的；未履行必要告知义务擅自停止供气、调整供气量，或者未经审批擅自停业或者歇业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对擅自为非自有气瓶充装燃气或者销售未经许可的充装单位充装的瓶装燃气的；销售充装单位擅自为非自有气瓶充装的瓶装燃气等违法行为的处罚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对燃气用户及相关单位和个人擅自操作公用燃气阀门的；将燃气管道作为负重支架或者接地引线的；安装、使用不符合气源要求的燃气燃烧器具等违法行为的处罚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对违反《城市道路管理条例》第三十九条规定的处罚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《城市道路管理条例》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对擅自使用未经验收或者验收不合格的城市道路的处罚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《城市道路管理条例》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对未定期对城市道路进行养护、维修或者未按 照规定的期限修复竣工，并拒绝接受市政工程行政主管部门监督、检查的处罚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《城市道路管理条例》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对道路设施维护不及时、不到位、不按规定报批建设道路依附设施，或发生城市道路范围内禁止行为的处罚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《城市道路管理条例》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对在城市景观照明中有过度照明等超能耗标准行为的处罚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《城市照明管理规定》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城市照明设施上刻划、涂污的；在城市照明设施安全距离内，擅自植树、挖坑取土或者设置其他物体，或者倾倒含酸、碱、盐等腐蚀物或者具有腐蚀性的废渣、废液的；擅自在城市照明设施上张贴、悬挂、设置宣传品、广告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《城市照明管理规定》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对向城市公共供水设施排放生活污水、工业废水以及有毒有害物质或者将化粪池、污水井（池）直接穿过、浸没公共供水管道的处罚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《烟台市城市供水条例》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对掩埋、圈占城市公共供水设施或者擅自启闭公共供水阀门，以及其他损害公共供水设施或者危害供水安全行为的处罚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《烟台市城市供水条例》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对居民用户将生活用水用于生产、经营的处罚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对再生水经营单位擅自停供再生水的处罚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对工业企业未循环利用或者回收利用工业冷却水、冷凝水的处罚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对在生产经营中使用列入国家和山东省淘汰名录的高耗水工艺、设备和产品的处罚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对城市公共供水单位对供水设施管理维护不当，造成水资源浪费的处罚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对非居民用水户对内部供水管网、用水设施设备和器具管理维护不当，造成水资源浪费的处罚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对城市绿化、环境卫生、景观用水、生态湿地等有条件使用非常规水而使用自来水的处罚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对再生水经营单位生产的再生水水质不符合再生水水质标准的处罚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《烟台市节水条例》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对在燃气设施保护范围内进行爆破、取土等作业或者动用明火的，倾倒、排放腐蚀性物质的，放置易燃易爆物品或者种植深根植物等违法行为的处罚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对侵占、毁损、擅自拆除、移动燃气设施或者擅自改动市政燃气设施的；毁损、覆盖、涂改、擅自拆除或者移动燃气设施安全警示标志等违法行为的处罚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对建设工程施工范围内有地下燃气管线等重要燃气设施，建设单位未会同施工单位与管道燃气经营者共同制定燃气设施保护方案，或者建设单位、施工单位未采取相应的安全保护措施等违法行为的处罚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《城镇燃气管理条例》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对未经燃气行政主管部门审查同意，新建、改建、扩建燃气工程项目的处罚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对未取得燃气经营许可从事燃气经营活动的处罚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对未取得燃气供应许可证从事燃气经营活动的处罚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对燃气经营企业未对燃气设施进行日常巡查、未对用户安全用气进行定期检查或者发现事故隐患未及时消除的处罚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对管道燃气经营企业在降压或者停气时未提前公告或者及时通知用户的处罚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对从事瓶装燃气充装活动时给超期限未检验或者检验不合格的钢瓶充装燃气的；给报废、改装的钢瓶充装燃气的；给超残液量标准的钢瓶充装燃气等违法行为的处罚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对燃气用户不配合燃气经营企业入户进行燃气安全检查，遵守安全用气规则，有盗用燃气、损坏燃气设施、用燃气管道作为负重支架或者接地引线等违法行为的处罚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对在燃气设施的安全保护范围内建造建筑物、构筑物的；排放腐蚀性液体、气体的；未经批准开挖沟渠、挖坑取土等违法行为的处罚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对销售未通过气源适配性检测的燃气器具的处罚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对未取得相应的资质证书，从事燃气器具安装维修活动的处罚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《山东省燃气管理条例》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对燃气燃烧器具安装、维修企业伪造、涂改、出租、借用、转让或者出卖《资质证书》；年检不合格的企业，继续从事安装、维修业务等处罚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《燃气燃烧器具安装维修管理规定》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对燃气燃烧器具安装、维修企业限定用户购买本企业生产的或者其指定的燃气燃烧器具和相关产品或聘用无《岗位证书》的人员从事安装、维修业务的处罚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《燃气燃烧器具安装维修管理规定》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对安装、维修企业没有在规定的时间内或者与用户约定的时间安装、维修燃气燃烧器具的处罚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《燃气燃烧器具安装维修管理规定》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对无《资质证书》的企业从事燃气燃烧器具安装、维修业务的处罚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《燃气燃烧器具安装维修管理规定》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对无《岗位证书》，擅自从事燃气燃烧器具的安装、维修业务；以个人名义承揽燃气燃烧器具的处罚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《燃气燃烧器具安装维修管理规定》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对供热企业、房地产开发企业等建设单位未按照规定安装供热系统调控装置、用热计量装置和室内温度调控装置的处罚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对供热企业、房地产开发企业等建设单位未组织供热工程竣工验收的处罚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对建设单位擅自施工危害供热设施安全的处罚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对擅自改建、迁移、拆除供热设施的处罚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对未取得供热经营许可证从事供热经营活动的处罚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对供热企业不按照供热经营许可证的规定从事供热经营活动的处罚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对供热企业延迟供热、提前结束供热或者拒绝用户直接交纳热费的处罚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对供热企业对具备分户用热计量条件的用户不按照用热量收费的处罚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对供热企业擅自中断或者停止供热、停业的处罚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对用户有妨碍供热设施正常运行行为的处罚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对危害供热设施安全的处罚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《山东省供热条例》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占用城市主要道路作为集贸市场和停车场及摆摊设点的；擅自挖掘城市道路的，或者经批准挖掘城市道路后，未及时清理现场并恢复城市道路原状的；未对设置在城市道路上的各种管线的检查井、箱盖及城市道路附属设施出现的破损、移位或者丢失及时修复、正位或者补缺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对擅自占用或者毁坏市政公用设施、环卫设施、园林绿地等的处罚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对未按有关养护、维修技术规范定期对其负责的设施进行养护、维修，并拒绝接受城市建设行政主管部门监督检查的处罚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《山东省城市建设管理条例》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对随地吐痰、便溺、乱扔果皮、纸屑和烟头等废弃物的；在城市建筑物、设施以及树木上涂写、刻画或者未经批准张挂、张贴宣传品等违法行为的处罚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对未经批准擅自饲养家畜家禽影响市容和环境卫生的处罚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城市人民政府市容环境卫生行政主管部门同意，擅自设置大型户外广告，影响市容的；未经城市人民政府市容环境卫生行政主管部门批准，擅自在街道两侧和公共场地堆放物料，搭建建筑物、构筑物或者其他设施，影响市容的；未经批准擅自拆除环境卫生设施或者未按批准的拆迁方案进行拆迁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对不符合城市容貌标准、环境卫生标准的建筑物或者设施的处罚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对损坏各类环卫设施的处罚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对未按规定缴纳城市生活垃圾处理费的处罚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对未按照城市生活垃圾治理规划和环境卫生设施标准配套建设城市生活垃圾收集设施的处罚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对城市生活垃圾处置设施未经验收或者验收不合格投入使用的处罚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对未经批准擅自关闭、闲置或者拆除城市生活垃圾处置设施、场所的处罚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对随意倾倒、抛洒、堆放城市生活垃圾的处罚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对未经批准从事城市生活垃圾经营性清扫、收集、运输或者处置活动的处罚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对从事城市生活垃圾经营性清扫、收集、运输的企业在运输过程中沿途丢弃、遗撒生活垃圾的处罚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城市生活垃圾经营性清扫、收集、运输的企业不按照环境卫生作业标准和作业规范，在规定的时间内及时清扫、收运城市生活垃圾的；不将收集的城市生活垃圾运到直辖市、市、县人民政府建设（环境卫生）主管部门认可的处理场所的；不按照所在地建设（环境卫生）主管部门规定的时间和要求接收生活垃圾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对从事城市生活垃圾经营性清扫、收集、运输、处置的企业，未经批准擅自停业、歇业的处罚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739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将建筑垃圾混入生活垃圾的、危险废物混入建筑垃圾、擅自设立弃置场受纳建筑垃圾的处罚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对建筑垃圾储运消纳场受纳工业垃圾、生活垃圾和有毒有害垃圾的处罚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对施工单位未及时清运工程施工过程中产生的建筑垃圾，造成环境污染的处罚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对处置建筑垃圾的单位在运输建筑垃圾过程中沿途丢弃、遗撒建筑垃圾的处罚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对涂改、倒卖、出租、出借或者以其他形式非法转让城市建筑垃圾处置核准文件的处罚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对未经核准擅自处置建筑垃圾、处置超出核准范围的建筑垃圾的处罚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对随意倾倒、抛撒或者堆放建筑垃圾的处罚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对影响、破坏城市容貌和环境卫生的处罚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《山东省城镇容貌和环境卫生管理办法》、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对逾期未改造或拆除不符合城镇容貌标准、环境卫生标准的建筑物或者设施的处罚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《山东省城镇容貌和环境卫生管理办法》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对擅自从事餐厨废弃物收集运输、处置活动的处罚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《山东省餐厨废弃物管理办法》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749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对餐厨废弃物产生单位不按规定处理餐厨废弃物的处罚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《山东省餐厨废弃物管理办法》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对餐厨废弃物收集运输企业不按规定处理餐厨废弃物的处罚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《山东省餐厨废弃物管理办法》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市政公用管理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对餐厨废弃物处置企业不按规定处理餐厨废弃物的处罚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《山东省餐厨废弃物管理办法》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对工程建设项目的附属绿化工程设计方案，未经批准或者未按照批准的设计方案施工的处罚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《城市绿化条例》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对损坏城市树木花草；擅自砍伐城市树木；砍伐、擅自迁移古树名木或者因养护不善致使古树名木受到损伤或者死亡；损坏城市绿化设施的处罚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《城市绿化条例》、《山东省城市绿化管理办法》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对未经同意擅自占用城市绿化用地的处罚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《城市绿化条例》、《山东省城市绿化管理办法》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对不服从公共绿地管理单位管理的商业、服务摊点的处罚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《城市绿化条例》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对在城市绿地范围内进行拦河截溪、取土采石、设置垃圾堆场、排放污水以及其他对城市生态环境造成破坏活动的处罚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《城市绿线管理办法》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开山、采石、开矿等破坏传统格局和历史风貌的；占用保护规划确定保留的园林绿地、河湖水系、道路等违法行为的处罚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《历史文化名城名镇名村保护条例》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绿化管理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对改变园林绿地、河湖水系等自然状态的；进行影视摄制、举办大型群众性活动的；拆除历史建筑以外的建筑物、构筑物或者其他设施等违法行为的处罚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《历史文化名城名镇名村保护条例》、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759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随地吐痰、便溺，乱扔果皮、纸屑和烟头等废弃物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在城市建筑物、设施以及树木上涂写、刻画或者未经批准张挂、张贴宣传品等</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在城市人民政府规定的街道的临街建筑物的阳台和窗外，堆放、吊挂有碍市容的物品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不按规定的时间、地点、方式，倾倒垃圾、粪便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不履行卫生责任区清扫保洁义务或者不按规定清运、处理垃圾和粪便</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运输液体、散装货物不作密封、包扎、覆盖，造成泄漏、遗撒</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临街工地不设置护栏或者不作遮挡、停工场地不及时整理并作必要覆盖或者竣工后不及时清理和平整场地，影响市容和环境卫生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饲养家畜家禽影响市容和环境卫生</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未经城市人民政府市容环境卫生行政主管部门同意，擅自设置大型户外广告，影响市容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未经城市人民政府市容环境卫生行政主管部门批准，擅自在街道两侧和公共场地堆放物料，搭建建筑物、构筑物或者其他设施，影响市容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769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未经批准擅自拆除环境卫生设施或者未按批准的拆迁方案进行拆迁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不符合城市容貌标准、环境卫生标准的建筑物或者设施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损坏各类环境卫生设施及其附属设施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单位和个人未按规定缴纳城市生活垃圾处理费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未按照城市生活垃圾治理规划和环境卫生设施标准配套建设城市生活垃圾收集设施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城市生活垃圾处置设施未经验收或者验收不合格投入使用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未经批准擅自关闭、闲置或者拆除城市生活垃圾处置设施、场所</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随意倾倒、抛洒、堆放城市生活垃圾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未经批准从事城市生活垃圾经营性清扫、收集、运输或者处置活动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从事城市生活垃圾经营性清扫、收集、运输的企业在运输过程中沿途丢弃、遗撒生活垃圾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779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从事生活垃圾经营性清扫、收集、运输的企业不按照环境卫生作业标准和作业规范，在规定的时间内及时清扫、收运城市生活垃圾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从事生活垃圾经营性清扫、收集、运输的企业未将收集的城市生活垃圾运到直辖市、市、县人民政府建设（环境卫生）主管部门认可的处置场所</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从事生活垃圾经营性清扫、收集、运输的企业清扫、收运城市生活垃圾后，未对生活垃圾收集设施及时保洁、复位，清理作业场地，保持生活垃圾收集设施和周边环境的干净整洁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从事生活垃圾经营性清扫、收集、运输的企业用于收集、运输城市生活垃圾的车辆、船舶未做到密闭、完好和整洁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从事生活垃圾经营性清扫、收集、运输的企业未严格按照国家有关规定和技术标准，处置城市生活垃圾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从事生活垃圾经营性清扫、收集、运输的企业未按照规定处理处置过程中产生的污水、废气、废渣、粉尘等，防止二次污染</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从事生活垃圾经营性清扫、收集、运输的企业未按照所在地建设（环境卫生）主管部门规定的时间和要求接收生活垃圾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从事生活垃圾经营性清扫、收集、运输的企业未按照要求配备城市生活垃圾处置设备、设施，保证设施、设备运行良好</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从事生活垃圾经营性清扫、收集、运输的企业未保证城市生活垃圾处置站、场（厂）环境整洁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从事生活垃圾经营性清扫、收集、运输的企业未按照要求配备合格的管理人员及操作人员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789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从事生活垃圾经营性清扫、收集、运输的企业未对每日收运、进出场站、处置的生活垃圾进行计量，或未按照要求将统计数据和报表报送所在地建设（环境卫生）主管部门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3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从事城市生活垃圾经营性清扫、收集、运输的企业，未经批准擅自停业、歇业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从事城市生活垃圾经营性处置的企业，未经批准擅自停业、歇业</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《城市生活垃圾管理办法》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将建筑垃圾混入生活垃圾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将危险废物混入建筑垃圾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擅自设立弃置场受纳建筑垃圾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建筑垃圾储运消纳场受纳工业垃圾、生活垃圾和有毒有害垃圾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施工单位未及时清运工程施工过程中产生的建筑垃圾，造成环境污染</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施工单位将建筑垃圾交给个人或者未经核准从事建筑垃圾运输的单位处置</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799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处置建筑垃圾的单位在运输建筑垃圾过程中沿途丢弃、遗撒建筑垃圾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涂改、倒卖、出租、出借或者以其他形式非法转让城市建筑垃圾处置核准文件</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未经核准擅自处置建筑垃圾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处置超出核准范围的建筑垃圾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任何单位和个人随意倾倒、抛撒或者堆放建筑垃圾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《城市建筑垃圾管理规定》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擅自在动物园内摆摊设点</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《城市动物园管理规定》</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擅自占用城市公厕规划用地或者改变其性质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建设单位经批准使用的土地含有城市公厕规划用地的，建设单位未按照城市公厕规划和城市人民政府环境卫生行政主管部门的要求修建公厕，并向社会开放使用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未按分工负责城市公厕的建设和维修管理    </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影剧院、商店、饭店、车站等公共建筑没有附设公厕或者原有公厕及其卫生设施不足的，未按照城市人民政府环境卫生行政主管部门的要求进行新建、扩建或者改造</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公共建筑附设的公厕及其卫生设施的设计和安装，不符合国家和地方的有关标准</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对于损坏严重或者年久失修的公厕，有关单位未按照分工负责建设和维修管理，或在拆除重建时未先建临时公厕</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独立设置的城市公厕竣工时，建设单位未通知城市人民政府环境卫生主管部门或者其指定的部门参加验收；将验收不合格的独立设置的城市公厕交付使用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在公厕内乱丢垃圾、污物，随地吐痰，乱涂乱画</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破坏公厕设施、设备</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未经批准擅自占用或者改变公厕使用性质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《城市公厕管理办法》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在运输过程中沿途丢弃、遗撒生活垃圾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《中华人民共和国固体废物污染环境防治法》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市容环境卫生管理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对涉嫌从事无照经营的场所，予以查封；对涉嫌用于无照经营的工具、设备、原材料、产品（商品）等物品，予以查封、扣押</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《无证无照经营查处办法》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未取得建设工程规划许可证或者未按照建设工程规划许可证的规定进行建设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建设单位或者个人未经批准进行临时建设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819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建设单位或者个人未按照批准内容进行临时建设</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临时建筑物、构筑物超过批准期限建设单位或者个人不拆除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城乡规划主管部门作出责令停止建设或者限期拆除的决定后，当事人不停止建设或者逾期不拆除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《中华人民共和国城乡规划法》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6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违法建设</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凡不符合城市容貌标准、环境卫生标准的建筑物或者设施，逾期未改造或者未拆除</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《城市市容和环境卫生管理条例》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在江河、湖泊、水库、运河、渠道内弃置、对堆放阻碍行洪的物体和种植阻碍行洪的林木及高杆作物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《中华人民共和国水法》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在河道、湖泊、水库、大坝管理范围内设置拦河渔具</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《《山东省实施&lt;中华人民共和国防洪法&gt;办法》》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825</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在堤坝及其护堤地上取土、打井、挖窖、筑坟等</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《山东省实施&lt;中华人民共和国防洪法&gt;办法》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94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826</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在河道、湖泊管理范围内倾倒垃圾、渣土，从事影响河势稳定、危害河岸堤防安全和其他妨碍河道行洪的活动</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《中华人民共和国防洪法》、《山东省实施&lt;中华人民共和国防洪法&gt;办法》、《山东省实施&lt;中华人民共和国防洪法&gt;办法》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8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827</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损毁与河道有关的各种设施、危害堤防安全的各类活动、非管理人员影响河道管理单位正常工作</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《中华人民共和国水法》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9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828</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未经批准或者不按照河道主管机关的规定在河道管理范围内采砂、取土、淘金、弃置砂石或者淤泥、爆破、钻探、挖筑鱼塘未经批准在河道滩地存放物料、修建厂房或者其他建筑设施，以及开采地下资源或者进行考古发掘</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《中华人民共和国河道管理条例》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44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829</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在河道管理范围内建设妨碍行洪的建筑物、构筑物</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《中华人民共和国水法》、《中华人民共和国防洪法》、《山东省实施&lt;中华人民共和国防洪法&gt;办法》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184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830</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在城市供水管网覆盖区域内，为家庭生活等非经营性活动开凿水井</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《山东省节约用水办法》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831</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在地下水禁止开采区、限制开采区内违法取用地下水的、为未取得取水许可证的单位和个人开凿取水井</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《中华人民共和国水法》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832</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擅自取水活未按照规定取水</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 xml:space="preserve">  《中华人民共和国水法》</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025"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833</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伪造、涂改、冒用取水申请文件、取水许可证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《取水许可和水资源费征收管理条例》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r>
        <w:tblPrEx>
          <w:tblCellMar>
            <w:top w:w="0" w:type="dxa"/>
            <w:left w:w="0" w:type="dxa"/>
            <w:bottom w:w="0" w:type="dxa"/>
            <w:right w:w="0" w:type="dxa"/>
          </w:tblCellMar>
        </w:tblPrEx>
        <w:trPr>
          <w:trHeight w:val="2100" w:hRule="atLeast"/>
        </w:trPr>
        <w:tc>
          <w:tcPr>
            <w:tcW w:w="12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834</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执行和结果</w:t>
            </w:r>
          </w:p>
        </w:tc>
        <w:tc>
          <w:tcPr>
            <w:tcW w:w="1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水行政管理</w:t>
            </w:r>
          </w:p>
        </w:tc>
        <w:tc>
          <w:tcPr>
            <w:tcW w:w="45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申请人隐瞒有关情况或者提供虚假材料骗取取水申请批准文件或者取水许可证</w:t>
            </w:r>
          </w:p>
        </w:tc>
        <w:tc>
          <w:tcPr>
            <w:tcW w:w="8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1.机构职能、权责清单、执法人员名单；2.执法程序或行政强制流程图；3.执法依据；4.行政处罚自由裁量基准；5.咨询、监督投诉方式；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6.处罚决定；7.救济渠道。</w:t>
            </w:r>
          </w:p>
        </w:tc>
        <w:tc>
          <w:tcPr>
            <w:tcW w:w="6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《取水许可和水资源费征收管理条例》</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1.除处罚决定外其他内容：长期公开（动态调整）；</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2.处罚决定：20个工作日内。</w:t>
            </w:r>
          </w:p>
        </w:tc>
        <w:tc>
          <w:tcPr>
            <w:tcW w:w="43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城市管理行政执法部门或相关行政主管部门</w:t>
            </w:r>
          </w:p>
        </w:tc>
        <w:tc>
          <w:tcPr>
            <w:tcW w:w="8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■政府网站   □政府公报</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□两微一端   □发布会</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□广播电视   □纸质媒体</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 xml:space="preserve">□公开查阅点 □政务服务中心             </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□便民服务站 □入户/现场</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□社区/企事业单位/村公示栏（电子屏）</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6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c>
          <w:tcPr>
            <w:tcW w:w="1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Arial" w:hAnsi="Arial" w:eastAsia="宋体" w:cs="Arial"/>
                <w:color w:val="000000"/>
                <w:sz w:val="18"/>
                <w:szCs w:val="18"/>
              </w:rPr>
            </w:pPr>
            <w:r>
              <w:rPr>
                <w:rFonts w:ascii="Arial" w:hAnsi="Arial" w:eastAsia="宋体" w:cs="Arial"/>
                <w:color w:val="000000"/>
                <w:kern w:val="0"/>
                <w:sz w:val="18"/>
                <w:szCs w:val="18"/>
              </w:rPr>
              <w:t>√</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C651E7E"/>
    <w:rsid w:val="005266D6"/>
    <w:rsid w:val="00915B23"/>
    <w:rsid w:val="00B13660"/>
    <w:rsid w:val="00D474BC"/>
    <w:rsid w:val="1C651E7E"/>
    <w:rsid w:val="2D773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360</Pages>
  <Words>42370</Words>
  <Characters>241511</Characters>
  <Lines>2012</Lines>
  <Paragraphs>566</Paragraphs>
  <TotalTime>142</TotalTime>
  <ScaleCrop>false</ScaleCrop>
  <LinksUpToDate>false</LinksUpToDate>
  <CharactersWithSpaces>283315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2020-10-28T01:02:00Z</dcterms:created>
  <dc:creator>赵晨</dc:creator>
  <cp:lastModifiedBy>墨</cp:lastModifiedBy>
  <dcterms:modified xsi:type="dcterms:W3CDTF">2020-12-29T08:19:09Z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